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E7D1F" w14:textId="77777777" w:rsidR="00647502" w:rsidRDefault="00647502" w:rsidP="003F1496">
      <w:pPr>
        <w:bidi/>
        <w:jc w:val="lowKashida"/>
        <w:rPr>
          <w:rtl/>
          <w:lang w:bidi="fa-IR"/>
        </w:rPr>
      </w:pPr>
    </w:p>
    <w:p w14:paraId="1129D592" w14:textId="77777777" w:rsidR="003F1496" w:rsidRPr="003254F9" w:rsidRDefault="003F1496" w:rsidP="003F1496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rFonts w:cs="B Nazanin"/>
          <w:b/>
          <w:bCs/>
          <w:color w:val="000000"/>
          <w:sz w:val="27"/>
          <w:szCs w:val="27"/>
          <w:rtl/>
        </w:rPr>
      </w:pPr>
      <w:r w:rsidRPr="003254F9">
        <w:rPr>
          <w:rFonts w:cs="B Nazanin" w:hint="cs"/>
          <w:b/>
          <w:bCs/>
          <w:color w:val="000000"/>
          <w:sz w:val="27"/>
          <w:szCs w:val="27"/>
          <w:rtl/>
        </w:rPr>
        <w:t>1-3-2  عرصه‌های اقتصادی قابل اجرا کوبا</w:t>
      </w:r>
    </w:p>
    <w:p w14:paraId="0CF2FFA2" w14:textId="77777777" w:rsidR="003F1496" w:rsidRPr="003254F9" w:rsidRDefault="003F1496" w:rsidP="003F1496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  <w:rtl/>
        </w:rPr>
      </w:pP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برای تحلیل این بخش نخست به بررسی عرصه‌های اقتصادی قابل اجرا و ظرفیت‌های همکاری کوبا با سایر کشورها پرداخته شده است. با وجود همه چالش‌های پیش روی همکاری مشترک، فرصت‌های مختلف بوجود آمده در کوبا می</w:t>
      </w:r>
      <w:r w:rsidRPr="003254F9">
        <w:rPr>
          <w:rFonts w:ascii="Times New Roman" w:eastAsia="Times New Roman" w:hAnsi="Times New Roman" w:cs="Mitra"/>
          <w:sz w:val="27"/>
          <w:szCs w:val="27"/>
          <w:cs/>
        </w:rPr>
        <w:t>‎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تواند انگیزه حضور شرکت‌های خارجی باشد.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کوبا با دارا بودن منابع طب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ع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ن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رو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انسان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تحص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ل‌کرده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موقع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جغراف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استراتژ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ک،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پتانس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ل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قابل توجه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همکار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اقتصاد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مشترک با سا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کشورها دارد. در ادامه به تحل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ل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چند عرصه کل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که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محور همکار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ن‌الملل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 کوبا قرار 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رند،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پرداخته 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شده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است:</w:t>
      </w:r>
    </w:p>
    <w:p w14:paraId="6145A92A" w14:textId="77777777" w:rsidR="003F1496" w:rsidRPr="003254F9" w:rsidRDefault="003F1496" w:rsidP="003F1496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>حوزه فن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 xml:space="preserve"> و مهندس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ی: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کوبا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 دل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ل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ن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از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 توسعه و بازساز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ز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رساخت‌ها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خود، فرصت‌ها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را برا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شرکت‌ها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خارج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فعال در بخش فن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مهندس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ارائه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دهد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. 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شامل پروژه‌ها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ساخت و ساز، نوساز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شبکه‌ها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برق و آب، و توسعه انرژ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تجد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دپذ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مانند ن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رو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خورش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است. با توجه به تم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ل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کوبا برا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بهبود ز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رساخت‌ها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خود و کاهش وابستگ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 سوخت‌ها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فس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فرصت‌ها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قابل توجه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شرکت‌ها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که در 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زم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نه‌ها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فعال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کنند،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وجود دارد.</w:t>
      </w:r>
    </w:p>
    <w:p w14:paraId="48779CC1" w14:textId="77777777" w:rsidR="003F1496" w:rsidRPr="003254F9" w:rsidRDefault="003F1496" w:rsidP="003F1496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>کشاورز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 xml:space="preserve"> و تول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b/>
          <w:bCs/>
          <w:sz w:val="27"/>
          <w:szCs w:val="27"/>
          <w:rtl/>
        </w:rPr>
        <w:t>د</w:t>
      </w: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 xml:space="preserve"> مواد غذا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یی: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کوبا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ظرف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قابل توجه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بخش کشاورز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دارد و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 استفاده از فناور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نو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بهبود ش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وه‌ها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کشاورز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تول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محصولات کشاورز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خود را افزا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ش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دهد. همکار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 کشورها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دارا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تکنولوژ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پ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شرفته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زم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نه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کشاورز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 افزا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ش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بهره‌ور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تول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محصولات با ک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ف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بالا منجر شود. 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امر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شامل تبادل دانش، فناور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سرما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ه‌گذار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مشترک باشد.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کشاورز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ک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از بخش‌ها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کل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اقتصاد کوبا است. فرصت‌ها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بهبود بهره‌ور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از طر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ق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فناور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جد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کشاورز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س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ستم‌ها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آب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پ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شرفته،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روش‌ها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پا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دار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کشاورز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وجود دارد. شرکت‌ها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خارج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 ارائه دانش فن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تکنولوژ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نو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 افزا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ش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تول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کار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بخش کشاورز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کمک کنند.</w:t>
      </w:r>
    </w:p>
    <w:p w14:paraId="2FC5728E" w14:textId="77777777" w:rsidR="003F1496" w:rsidRPr="003254F9" w:rsidRDefault="003F1496" w:rsidP="003F1496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>گردشگر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ی: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گردشگر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ک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از مهم‌تر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بخش‌ها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اقتصاد کوبا است. با توجه به جاذبه‌ها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طب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ع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فرهنگ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کوبا، 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کشور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 جذب سرما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ه‌گذار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خارج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همکار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توسعه ز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رساخت‌ها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گردشگر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مقصد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جذاب برا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گردشگران ب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ن‌الملل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باشد. همکار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ها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شامل ساخت هتل‌ها، امک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انات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تفر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ح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توسعه پا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دار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گردشگر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 تأک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بر حفاظت از مح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ط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ز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ست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باشد.</w:t>
      </w:r>
    </w:p>
    <w:p w14:paraId="44C86E47" w14:textId="77777777" w:rsidR="003F1496" w:rsidRPr="003254F9" w:rsidRDefault="003F1496" w:rsidP="003F1496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>انرژ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 xml:space="preserve"> تجد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b/>
          <w:bCs/>
          <w:sz w:val="27"/>
          <w:szCs w:val="27"/>
          <w:rtl/>
        </w:rPr>
        <w:t>دپذ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b/>
          <w:bCs/>
          <w:sz w:val="27"/>
          <w:szCs w:val="27"/>
          <w:rtl/>
        </w:rPr>
        <w:t>ر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: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کوبا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تلاش‌ها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را برا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افزا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ش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استفاده از انرژ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تجد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دپذ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آغاز کرده است. همکار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 کشورها و شرکت‌ها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ن‌الملل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زم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نه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توسعه پروژه‌ها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انرژ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خورش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ب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وانرژ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 کاهش وابستگ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کوبا به واردات نفت و توسعه پا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دار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انرژ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کمک کند.</w:t>
      </w:r>
    </w:p>
    <w:p w14:paraId="583B7893" w14:textId="77777777" w:rsidR="003F1496" w:rsidRPr="003254F9" w:rsidRDefault="003F1496" w:rsidP="003F1496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>ب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b/>
          <w:bCs/>
          <w:sz w:val="27"/>
          <w:szCs w:val="27"/>
          <w:rtl/>
        </w:rPr>
        <w:t>وتکنولوژ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 xml:space="preserve"> و داروساز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ی: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کوبا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زم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نه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وتکنولوژ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تول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دارو پ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شرفت‌ها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چشمگ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داشته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و در تول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واکسن‌ها و داروها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وتکنولوژ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پ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شرو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است. همکار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 کشورها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گر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زم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نه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تحق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ق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توسعه، تول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داروها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جد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تبادل دانش فن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 تقو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بخش و دسترس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 بازارها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جهان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کمک کند.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کوبا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حوزه سلامت و دارو پ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شرفت‌ها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قابل توجه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داشته و در تول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واکسن‌ها و داروها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وتکنولوژ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پ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شرو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است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.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همچن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سرما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ه‌گذار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بخش بهداشت و درمان ک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وبا،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از جمله تجه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زات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پزشک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خدمات درمان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مزا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متقابل داشته باشد.</w:t>
      </w:r>
    </w:p>
    <w:p w14:paraId="7C8D96FC" w14:textId="77777777" w:rsidR="003F1496" w:rsidRPr="003254F9" w:rsidRDefault="003F1496" w:rsidP="003F1496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lastRenderedPageBreak/>
        <w:t>تکنولوژ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 xml:space="preserve"> و اطلاعات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: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توسعه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بخش فناور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اطلاعات و ارتباطات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 افزا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ش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دسترس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 اطلاعات، بهبود خدمات دولت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تقو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کسب‌وکارها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نوپا کمک کند. همکار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ن‌الملل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زم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نه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شامل سرما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ه‌گذار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ز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رساخت‌ها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ج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تال،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آموزش ن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رو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انسان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تبادل فناور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باشد.</w:t>
      </w:r>
    </w:p>
    <w:p w14:paraId="5EE63DDA" w14:textId="77777777" w:rsidR="003F1496" w:rsidRPr="003254F9" w:rsidRDefault="003F1496" w:rsidP="003F1496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  <w:rtl/>
        </w:rPr>
      </w:pP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>معادن و منابع طبیعی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: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کوبا دارای ذخایر قابل توجهی از مواد معدنی مانند نیکل، کبالت، و طلا است. همکاری در زمینه استخراج و فرآوری این منابع معدنی می‌تواند به توسعه بخش معدنی کشور کمک کرده و فرصت‌های تجاری جدیدی را ارائه دهد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.</w:t>
      </w:r>
    </w:p>
    <w:p w14:paraId="41DFBB39" w14:textId="77777777" w:rsidR="003F1496" w:rsidRPr="003254F9" w:rsidRDefault="003F1496" w:rsidP="003F1496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>بخش‌های صنعتی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: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همکاری در زمینه احداث و بهبود صنایع مختلف از جمله تولید خودرو، الکترونیک، فولاد، و مواد شیمیایی می‌تواند به ایجاد اشتغال، افزایش تولید، و توسعه صادرات کمک کند</w:t>
      </w:r>
      <w:r w:rsidRPr="003254F9">
        <w:rPr>
          <w:rFonts w:ascii="Times New Roman" w:eastAsia="Times New Roman" w:hAnsi="Times New Roman" w:cs="Mitra"/>
          <w:sz w:val="27"/>
          <w:szCs w:val="27"/>
        </w:rPr>
        <w:t>.</w:t>
      </w:r>
    </w:p>
    <w:p w14:paraId="3F1E4A2E" w14:textId="77777777" w:rsidR="003F1496" w:rsidRPr="003254F9" w:rsidRDefault="003F1496" w:rsidP="003F1496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sz w:val="27"/>
          <w:szCs w:val="27"/>
          <w:rtl/>
        </w:rPr>
        <w:t>همکار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اقتصاد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ران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کوبا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بر مبنا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تقو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نقاط قوت و استفاده از فرصت‌ها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موجود در هر دو کشور شکل بگ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. با توجه به شرا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ط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اقتصاد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ظرف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هر دو کشور، عرصه‌ها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مختلف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همکار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وجود دارد که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 رشد و توسعه اقتصاد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آنها کمک کند. در 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نجا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 برخ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از 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عرصه‌ها اشاره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کن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م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:</w:t>
      </w:r>
    </w:p>
    <w:p w14:paraId="0810A3B3" w14:textId="77777777" w:rsidR="003F1496" w:rsidRPr="003254F9" w:rsidRDefault="003F1496" w:rsidP="003F1496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>تکنولوژ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 xml:space="preserve"> و دانش فن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>: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ران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زم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نه‌ها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مانند نانوتکنولوژ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هوافضا، و فناور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هسته‌ا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پ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شرفت‌ها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قابل توجه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داشته است. همکار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 کوبا در انتقال دانش فن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تکنولوژ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 توسعه ز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رساخت‌ها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علم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تحق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قات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کوبا کمک کرده و به نوبه خود، بازار ج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محصولات و خدمات فناور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ران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جاد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کند.</w:t>
      </w:r>
    </w:p>
    <w:p w14:paraId="0164CD78" w14:textId="77777777" w:rsidR="003F1496" w:rsidRPr="003254F9" w:rsidRDefault="003F1496" w:rsidP="003F1496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>کشاورز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 xml:space="preserve"> و صنا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b/>
          <w:bCs/>
          <w:sz w:val="27"/>
          <w:szCs w:val="27"/>
          <w:rtl/>
        </w:rPr>
        <w:t>ع</w:t>
      </w: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 xml:space="preserve"> غذا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یی: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هر دو کشور در زم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نه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کشاورز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ظرف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قابل توجه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دارند. 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ران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زم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نه‌ها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مانند مد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منابع آب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فناور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نو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کشاورز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پرورش محصولات گرمس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 کوبا همکار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کند. از سو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گر،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تبادل دانش و فناور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زم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نه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تول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حصولات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کشاورز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صنا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ع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غذا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 افزا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ش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بهره‌ور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تنوع‌بخش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 محصولات هر دو کشور کمک کند.</w:t>
      </w:r>
    </w:p>
    <w:p w14:paraId="132B13FE" w14:textId="77777777" w:rsidR="003F1496" w:rsidRPr="003254F9" w:rsidRDefault="003F1496" w:rsidP="003F1496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>انرژ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 xml:space="preserve"> و نفت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: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ران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 عنوان 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ک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از بزرگ‌تر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تول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دکنندگان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نفت و گاز جهان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زم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نه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اکتشاف و استخراج منابع انرژ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 کوبا همکار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کند. 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همکار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شامل انتقال دانش فن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سرما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ه‌گذار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مشترک و توسعه ز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رساخت‌ها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انرژ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باشد.</w:t>
      </w:r>
    </w:p>
    <w:p w14:paraId="76AAAEDE" w14:textId="77777777" w:rsidR="003F1496" w:rsidRPr="003254F9" w:rsidRDefault="003F1496" w:rsidP="003F1496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>صنعت داروساز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 xml:space="preserve"> و ب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b/>
          <w:bCs/>
          <w:sz w:val="27"/>
          <w:szCs w:val="27"/>
          <w:rtl/>
        </w:rPr>
        <w:t>وتکنولوژ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>: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کوبا در زم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نه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تحق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قات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پزشک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تول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واکسن‌ها و داروها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وتکنولوژ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ک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پ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شرفت‌ها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چشمگ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داشته است. همکار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زم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نه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 تبادل دانش و فناور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توسعه محصولات جد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دسترس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 بازارها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جهان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محصولات دارو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کمک کند.</w:t>
      </w:r>
    </w:p>
    <w:p w14:paraId="0D037DD0" w14:textId="77777777" w:rsidR="003F1496" w:rsidRPr="003254F9" w:rsidRDefault="003F1496" w:rsidP="003F1496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>گردشگر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 xml:space="preserve"> و فرهنگ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: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گسترش همکار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ها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زم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نه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گردشگر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 افزا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ش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درآمدها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ارز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معرف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فرهنگ و تمدن دو کشور به 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کد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گر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کمک کند. توسعه گردشگر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سلامت، گردشگر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فرهنگ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اکوتور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سم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از جمله زم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نه‌ها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است که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مورد توجه قرار 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.</w:t>
      </w:r>
    </w:p>
    <w:p w14:paraId="59FE59DF" w14:textId="77777777" w:rsidR="003F1496" w:rsidRPr="003254F9" w:rsidRDefault="003F1496" w:rsidP="003F1496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  <w:rtl/>
        </w:rPr>
      </w:pP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lastRenderedPageBreak/>
        <w:t>برا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موفق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همکار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ها،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جاد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ک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چارچوب حقوق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تجار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مستحکم که تسه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ل‌کننده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تجارت و سرما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ه‌گذار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باشد، ضرور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است. همچن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توجه داشت که موانع تحر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م‌ها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ن‌الملل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چالش‌ها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پلمات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ک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بر رو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برخ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از 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همکار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ها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تأث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بگذارد، بنابرا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پ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دا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کردن راه‌ها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خلاقانه برا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غلبه بر 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موانع اهم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دارد.</w:t>
      </w:r>
    </w:p>
    <w:p w14:paraId="0DCA9A87" w14:textId="77777777" w:rsidR="003F1496" w:rsidRPr="003254F9" w:rsidRDefault="003F1496" w:rsidP="003F1496">
      <w:pPr>
        <w:pBdr>
          <w:top w:val="nil"/>
          <w:left w:val="nil"/>
          <w:bottom w:val="nil"/>
          <w:right w:val="nil"/>
          <w:between w:val="nil"/>
        </w:pBdr>
        <w:bidi/>
        <w:spacing w:before="240" w:after="0" w:line="276" w:lineRule="auto"/>
        <w:jc w:val="both"/>
        <w:rPr>
          <w:rFonts w:cs="B Nazanin"/>
          <w:b/>
          <w:bCs/>
          <w:color w:val="000000"/>
          <w:sz w:val="27"/>
          <w:szCs w:val="27"/>
          <w:rtl/>
        </w:rPr>
      </w:pPr>
      <w:r w:rsidRPr="003254F9">
        <w:rPr>
          <w:rFonts w:cs="B Nazanin" w:hint="cs"/>
          <w:b/>
          <w:bCs/>
          <w:color w:val="000000"/>
          <w:sz w:val="27"/>
          <w:szCs w:val="27"/>
          <w:rtl/>
        </w:rPr>
        <w:t xml:space="preserve">2-3-2  تحلیل </w:t>
      </w:r>
      <w:r w:rsidRPr="003254F9">
        <w:rPr>
          <w:rFonts w:cs="B Nazanin"/>
          <w:b/>
          <w:bCs/>
          <w:color w:val="000000"/>
          <w:sz w:val="27"/>
          <w:szCs w:val="27"/>
          <w:rtl/>
        </w:rPr>
        <w:t xml:space="preserve">توانمندی‌های شرکت‌های </w:t>
      </w:r>
      <w:r w:rsidRPr="003254F9">
        <w:rPr>
          <w:rFonts w:cs="B Nazanin" w:hint="cs"/>
          <w:b/>
          <w:bCs/>
          <w:color w:val="000000"/>
          <w:sz w:val="27"/>
          <w:szCs w:val="27"/>
          <w:rtl/>
        </w:rPr>
        <w:t>ایرانی از منظر ماهیت شرکت</w:t>
      </w:r>
      <w:r w:rsidRPr="003254F9">
        <w:rPr>
          <w:rFonts w:cs="Calibri"/>
          <w:b/>
          <w:bCs/>
          <w:color w:val="000000"/>
          <w:sz w:val="27"/>
          <w:szCs w:val="27"/>
          <w:cs/>
        </w:rPr>
        <w:t>‎</w:t>
      </w:r>
      <w:r w:rsidRPr="003254F9">
        <w:rPr>
          <w:rFonts w:cs="B Nazanin" w:hint="cs"/>
          <w:b/>
          <w:bCs/>
          <w:color w:val="000000"/>
          <w:sz w:val="27"/>
          <w:szCs w:val="27"/>
          <w:rtl/>
        </w:rPr>
        <w:t>ها</w:t>
      </w:r>
    </w:p>
    <w:p w14:paraId="3096F0B4" w14:textId="77777777" w:rsidR="003F1496" w:rsidRPr="003254F9" w:rsidRDefault="003F1496" w:rsidP="003F1496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  <w:rtl/>
        </w:rPr>
      </w:pP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خلاصه توانمندی‌ها و ضعف‌های شرکت</w:t>
      </w:r>
      <w:r w:rsidRPr="003254F9">
        <w:rPr>
          <w:rFonts w:ascii="Times New Roman" w:eastAsia="Times New Roman" w:hAnsi="Times New Roman" w:cs="Times New Roman"/>
          <w:sz w:val="27"/>
          <w:szCs w:val="27"/>
          <w:cs/>
        </w:rPr>
        <w:t>‎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های دولتی، خصوصی و خصولتی ایران برای حضور در عرصه</w:t>
      </w:r>
      <w:r w:rsidRPr="003254F9">
        <w:rPr>
          <w:rFonts w:ascii="Times New Roman" w:eastAsia="Times New Roman" w:hAnsi="Times New Roman" w:cs="Times New Roman"/>
          <w:sz w:val="27"/>
          <w:szCs w:val="27"/>
          <w:cs/>
        </w:rPr>
        <w:t>‎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های اقتصادی کوبا به شرح زیر است.</w:t>
      </w:r>
    </w:p>
    <w:p w14:paraId="299D040E" w14:textId="77777777" w:rsidR="003F1496" w:rsidRPr="003254F9" w:rsidRDefault="003F1496" w:rsidP="003F1496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6"/>
          <w:szCs w:val="26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1298"/>
        <w:gridCol w:w="2976"/>
        <w:gridCol w:w="2693"/>
      </w:tblGrid>
      <w:tr w:rsidR="003F1496" w:rsidRPr="003254F9" w14:paraId="7B962698" w14:textId="77777777" w:rsidTr="00A87778">
        <w:trPr>
          <w:trHeight w:val="481"/>
          <w:jc w:val="center"/>
        </w:trPr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07B15EB0" w14:textId="77777777" w:rsidR="003F1496" w:rsidRPr="003254F9" w:rsidRDefault="003F1496" w:rsidP="00A87778">
            <w:pPr>
              <w:bidi/>
              <w:spacing w:line="276" w:lineRule="auto"/>
              <w:jc w:val="center"/>
              <w:rPr>
                <w:rFonts w:ascii="Times New Roman" w:eastAsia="Times New Roman" w:hAnsi="Times New Roman" w:cs="Mitra"/>
                <w:b/>
                <w:bCs/>
                <w:rtl/>
              </w:rPr>
            </w:pPr>
            <w:r w:rsidRPr="003254F9">
              <w:rPr>
                <w:rFonts w:ascii="Times New Roman" w:eastAsia="Times New Roman" w:hAnsi="Times New Roman" w:cs="Mitra" w:hint="cs"/>
                <w:b/>
                <w:bCs/>
                <w:rtl/>
              </w:rPr>
              <w:t>ردیف</w:t>
            </w:r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14:paraId="3A8A31FF" w14:textId="77777777" w:rsidR="003F1496" w:rsidRPr="003254F9" w:rsidRDefault="003F1496" w:rsidP="00A87778">
            <w:pPr>
              <w:bidi/>
              <w:spacing w:line="276" w:lineRule="auto"/>
              <w:jc w:val="center"/>
              <w:rPr>
                <w:rFonts w:ascii="Times New Roman" w:eastAsia="Times New Roman" w:hAnsi="Times New Roman" w:cs="Mitra"/>
                <w:b/>
                <w:bCs/>
                <w:rtl/>
              </w:rPr>
            </w:pPr>
            <w:r w:rsidRPr="003254F9">
              <w:rPr>
                <w:rFonts w:ascii="Times New Roman" w:eastAsia="Times New Roman" w:hAnsi="Times New Roman" w:cs="Mitra" w:hint="cs"/>
                <w:b/>
                <w:bCs/>
                <w:rtl/>
              </w:rPr>
              <w:t>مدل شرکت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2ACD5FB" w14:textId="77777777" w:rsidR="003F1496" w:rsidRPr="003254F9" w:rsidRDefault="003F1496" w:rsidP="00A87778">
            <w:pPr>
              <w:bidi/>
              <w:spacing w:line="276" w:lineRule="auto"/>
              <w:jc w:val="center"/>
              <w:rPr>
                <w:rFonts w:cs="Mitra"/>
                <w:b/>
                <w:bCs/>
                <w:color w:val="000000"/>
                <w:rtl/>
              </w:rPr>
            </w:pPr>
            <w:r w:rsidRPr="003254F9">
              <w:rPr>
                <w:rFonts w:cs="Mitra"/>
                <w:b/>
                <w:bCs/>
                <w:color w:val="000000"/>
                <w:rtl/>
              </w:rPr>
              <w:t>توانمندی‌ها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B99EFED" w14:textId="77777777" w:rsidR="003F1496" w:rsidRPr="003254F9" w:rsidRDefault="003F1496" w:rsidP="00A87778">
            <w:pPr>
              <w:bidi/>
              <w:spacing w:line="276" w:lineRule="auto"/>
              <w:jc w:val="center"/>
              <w:rPr>
                <w:rFonts w:cs="Mitra"/>
                <w:b/>
                <w:bCs/>
                <w:color w:val="000000"/>
                <w:rtl/>
              </w:rPr>
            </w:pPr>
            <w:r w:rsidRPr="003254F9">
              <w:rPr>
                <w:rFonts w:cs="Mitra" w:hint="cs"/>
                <w:b/>
                <w:bCs/>
                <w:color w:val="000000"/>
                <w:rtl/>
              </w:rPr>
              <w:t>ضعف‌ها</w:t>
            </w:r>
          </w:p>
        </w:tc>
      </w:tr>
      <w:tr w:rsidR="003F1496" w:rsidRPr="003254F9" w14:paraId="73C64612" w14:textId="77777777" w:rsidTr="00A87778">
        <w:trPr>
          <w:trHeight w:val="960"/>
          <w:jc w:val="center"/>
        </w:trPr>
        <w:tc>
          <w:tcPr>
            <w:tcW w:w="631" w:type="dxa"/>
            <w:vAlign w:val="center"/>
          </w:tcPr>
          <w:p w14:paraId="4A538AB5" w14:textId="77777777" w:rsidR="003F1496" w:rsidRPr="003254F9" w:rsidRDefault="003F1496" w:rsidP="00A87778">
            <w:pPr>
              <w:bidi/>
              <w:spacing w:line="276" w:lineRule="auto"/>
              <w:jc w:val="center"/>
              <w:rPr>
                <w:rFonts w:ascii="Times New Roman" w:eastAsia="Times New Roman" w:hAnsi="Times New Roman" w:cs="Mitra"/>
                <w:rtl/>
              </w:rPr>
            </w:pPr>
            <w:r w:rsidRPr="003254F9">
              <w:rPr>
                <w:rFonts w:ascii="Times New Roman" w:eastAsia="Times New Roman" w:hAnsi="Times New Roman" w:cs="Mitra" w:hint="cs"/>
                <w:rtl/>
              </w:rPr>
              <w:t>1</w:t>
            </w:r>
          </w:p>
        </w:tc>
        <w:tc>
          <w:tcPr>
            <w:tcW w:w="1298" w:type="dxa"/>
            <w:vAlign w:val="center"/>
          </w:tcPr>
          <w:p w14:paraId="01FD1467" w14:textId="77777777" w:rsidR="003F1496" w:rsidRPr="003254F9" w:rsidRDefault="003F1496" w:rsidP="00A87778">
            <w:pPr>
              <w:bidi/>
              <w:spacing w:line="276" w:lineRule="auto"/>
              <w:jc w:val="center"/>
              <w:rPr>
                <w:rFonts w:ascii="Times New Roman" w:eastAsia="Times New Roman" w:hAnsi="Times New Roman" w:cs="Mitra"/>
                <w:rtl/>
              </w:rPr>
            </w:pPr>
            <w:r w:rsidRPr="003254F9">
              <w:rPr>
                <w:rFonts w:ascii="Times New Roman" w:eastAsia="Times New Roman" w:hAnsi="Times New Roman" w:cs="Mitra" w:hint="cs"/>
                <w:rtl/>
              </w:rPr>
              <w:t>دولتی</w:t>
            </w:r>
          </w:p>
        </w:tc>
        <w:tc>
          <w:tcPr>
            <w:tcW w:w="2976" w:type="dxa"/>
          </w:tcPr>
          <w:p w14:paraId="6504744E" w14:textId="77777777" w:rsidR="003F1496" w:rsidRPr="003254F9" w:rsidRDefault="003F1496" w:rsidP="00A87778">
            <w:pPr>
              <w:pStyle w:val="ListParagraph"/>
              <w:numPr>
                <w:ilvl w:val="0"/>
                <w:numId w:val="41"/>
              </w:numPr>
              <w:bidi/>
              <w:spacing w:line="276" w:lineRule="auto"/>
              <w:ind w:left="317" w:hanging="283"/>
              <w:jc w:val="lowKashida"/>
              <w:rPr>
                <w:rFonts w:ascii="Times New Roman" w:eastAsia="Times New Roman" w:hAnsi="Times New Roman" w:cs="Mitra"/>
              </w:rPr>
            </w:pPr>
            <w:r w:rsidRPr="003254F9">
              <w:rPr>
                <w:rFonts w:ascii="Times New Roman" w:eastAsia="Times New Roman" w:hAnsi="Times New Roman" w:cs="Mitra"/>
                <w:rtl/>
              </w:rPr>
              <w:t>حمایت‌های سیاسی و دیپلماتیک</w:t>
            </w:r>
          </w:p>
          <w:p w14:paraId="76EEB9B7" w14:textId="77777777" w:rsidR="003F1496" w:rsidRPr="003254F9" w:rsidRDefault="003F1496" w:rsidP="00A87778">
            <w:pPr>
              <w:pStyle w:val="ListParagraph"/>
              <w:numPr>
                <w:ilvl w:val="0"/>
                <w:numId w:val="41"/>
              </w:numPr>
              <w:bidi/>
              <w:spacing w:line="276" w:lineRule="auto"/>
              <w:ind w:left="317" w:hanging="292"/>
              <w:jc w:val="lowKashida"/>
              <w:rPr>
                <w:rFonts w:ascii="Times New Roman" w:eastAsia="Times New Roman" w:hAnsi="Times New Roman" w:cs="Mitra"/>
              </w:rPr>
            </w:pPr>
            <w:r w:rsidRPr="003254F9">
              <w:rPr>
                <w:rFonts w:ascii="Times New Roman" w:eastAsia="Times New Roman" w:hAnsi="Times New Roman" w:cs="Mitra"/>
                <w:rtl/>
              </w:rPr>
              <w:t>ارائه تسهیلات مالی</w:t>
            </w:r>
          </w:p>
          <w:p w14:paraId="3F57891B" w14:textId="77777777" w:rsidR="003F1496" w:rsidRPr="003254F9" w:rsidRDefault="003F1496" w:rsidP="00A87778">
            <w:pPr>
              <w:pStyle w:val="ListParagraph"/>
              <w:numPr>
                <w:ilvl w:val="0"/>
                <w:numId w:val="41"/>
              </w:numPr>
              <w:bidi/>
              <w:spacing w:line="276" w:lineRule="auto"/>
              <w:ind w:left="317" w:hanging="292"/>
              <w:jc w:val="lowKashida"/>
              <w:rPr>
                <w:rFonts w:ascii="Times New Roman" w:eastAsia="Times New Roman" w:hAnsi="Times New Roman" w:cs="Mitra"/>
              </w:rPr>
            </w:pPr>
            <w:r w:rsidRPr="003254F9">
              <w:rPr>
                <w:rFonts w:ascii="Times New Roman" w:eastAsia="Times New Roman" w:hAnsi="Times New Roman" w:cs="Mitra"/>
                <w:rtl/>
              </w:rPr>
              <w:t>بیمه صادراتی</w:t>
            </w:r>
          </w:p>
          <w:p w14:paraId="1C33B2BE" w14:textId="77777777" w:rsidR="003F1496" w:rsidRPr="003254F9" w:rsidRDefault="003F1496" w:rsidP="00A87778">
            <w:pPr>
              <w:pStyle w:val="ListParagraph"/>
              <w:numPr>
                <w:ilvl w:val="0"/>
                <w:numId w:val="41"/>
              </w:numPr>
              <w:bidi/>
              <w:spacing w:line="276" w:lineRule="auto"/>
              <w:ind w:left="317" w:hanging="292"/>
              <w:jc w:val="lowKashida"/>
              <w:rPr>
                <w:rFonts w:ascii="Times New Roman" w:eastAsia="Times New Roman" w:hAnsi="Times New Roman" w:cs="Mitra"/>
                <w:rtl/>
              </w:rPr>
            </w:pPr>
            <w:r w:rsidRPr="003254F9">
              <w:rPr>
                <w:rFonts w:ascii="Times New Roman" w:eastAsia="Times New Roman" w:hAnsi="Times New Roman" w:cs="Mitra"/>
                <w:rtl/>
              </w:rPr>
              <w:t>تجربه پروژه‌ها</w:t>
            </w:r>
            <w:r w:rsidRPr="003254F9">
              <w:rPr>
                <w:rFonts w:ascii="Times New Roman" w:eastAsia="Times New Roman" w:hAnsi="Times New Roman" w:cs="Mitra" w:hint="cs"/>
                <w:rtl/>
              </w:rPr>
              <w:t>ی</w:t>
            </w:r>
            <w:r w:rsidRPr="003254F9">
              <w:rPr>
                <w:rFonts w:ascii="Times New Roman" w:eastAsia="Times New Roman" w:hAnsi="Times New Roman" w:cs="Mitra"/>
                <w:rtl/>
              </w:rPr>
              <w:t xml:space="preserve"> بزرگ</w:t>
            </w:r>
          </w:p>
        </w:tc>
        <w:tc>
          <w:tcPr>
            <w:tcW w:w="2693" w:type="dxa"/>
          </w:tcPr>
          <w:p w14:paraId="065CE603" w14:textId="77777777" w:rsidR="003F1496" w:rsidRPr="003254F9" w:rsidRDefault="003F1496" w:rsidP="00A87778">
            <w:pPr>
              <w:pStyle w:val="ListParagraph"/>
              <w:numPr>
                <w:ilvl w:val="0"/>
                <w:numId w:val="44"/>
              </w:numPr>
              <w:bidi/>
              <w:spacing w:before="100" w:beforeAutospacing="1" w:after="100" w:afterAutospacing="1"/>
              <w:ind w:left="317" w:hanging="283"/>
              <w:rPr>
                <w:rFonts w:ascii="Times New Roman" w:eastAsia="Times New Roman" w:hAnsi="Times New Roman" w:cs="Mitra"/>
              </w:rPr>
            </w:pPr>
            <w:r w:rsidRPr="003254F9">
              <w:rPr>
                <w:rFonts w:ascii="Times New Roman" w:eastAsia="Times New Roman" w:hAnsi="Times New Roman" w:cs="Mitra"/>
                <w:rtl/>
              </w:rPr>
              <w:t>بروکراسی پیچیده</w:t>
            </w:r>
          </w:p>
          <w:p w14:paraId="34F0C367" w14:textId="77777777" w:rsidR="003F1496" w:rsidRPr="003254F9" w:rsidRDefault="003F1496" w:rsidP="00A87778">
            <w:pPr>
              <w:pStyle w:val="ListParagraph"/>
              <w:numPr>
                <w:ilvl w:val="0"/>
                <w:numId w:val="44"/>
              </w:numPr>
              <w:bidi/>
              <w:spacing w:before="100" w:beforeAutospacing="1" w:after="100" w:afterAutospacing="1"/>
              <w:ind w:left="317" w:hanging="283"/>
              <w:rPr>
                <w:rFonts w:ascii="Times New Roman" w:eastAsia="Times New Roman" w:hAnsi="Times New Roman" w:cs="Mitra"/>
              </w:rPr>
            </w:pPr>
            <w:r w:rsidRPr="003254F9">
              <w:rPr>
                <w:rFonts w:ascii="Times New Roman" w:eastAsia="Times New Roman" w:hAnsi="Times New Roman" w:cs="Mitra"/>
                <w:rtl/>
              </w:rPr>
              <w:t>فقدان انعطاف‌پذیری</w:t>
            </w:r>
          </w:p>
          <w:p w14:paraId="138516BE" w14:textId="77777777" w:rsidR="003F1496" w:rsidRPr="003254F9" w:rsidRDefault="003F1496" w:rsidP="00A87778">
            <w:pPr>
              <w:pStyle w:val="ListParagraph"/>
              <w:numPr>
                <w:ilvl w:val="0"/>
                <w:numId w:val="44"/>
              </w:numPr>
              <w:bidi/>
              <w:ind w:left="317" w:hanging="283"/>
              <w:rPr>
                <w:rFonts w:ascii="Times New Roman" w:eastAsia="Times New Roman" w:hAnsi="Times New Roman" w:cs="Mitra"/>
                <w:rtl/>
              </w:rPr>
            </w:pPr>
            <w:r w:rsidRPr="003254F9">
              <w:rPr>
                <w:rFonts w:ascii="Times New Roman" w:eastAsia="Times New Roman" w:hAnsi="Times New Roman" w:cs="Mitra"/>
                <w:rtl/>
              </w:rPr>
              <w:t>راندمان پایین</w:t>
            </w:r>
          </w:p>
        </w:tc>
      </w:tr>
      <w:tr w:rsidR="003F1496" w:rsidRPr="003254F9" w14:paraId="39CBF731" w14:textId="77777777" w:rsidTr="00A87778">
        <w:trPr>
          <w:jc w:val="center"/>
        </w:trPr>
        <w:tc>
          <w:tcPr>
            <w:tcW w:w="631" w:type="dxa"/>
            <w:vAlign w:val="center"/>
          </w:tcPr>
          <w:p w14:paraId="187B1295" w14:textId="77777777" w:rsidR="003F1496" w:rsidRPr="003254F9" w:rsidRDefault="003F1496" w:rsidP="00A87778">
            <w:pPr>
              <w:bidi/>
              <w:spacing w:line="276" w:lineRule="auto"/>
              <w:jc w:val="center"/>
              <w:rPr>
                <w:rFonts w:ascii="Times New Roman" w:eastAsia="Times New Roman" w:hAnsi="Times New Roman" w:cs="Mitra"/>
                <w:rtl/>
              </w:rPr>
            </w:pPr>
            <w:r w:rsidRPr="003254F9">
              <w:rPr>
                <w:rFonts w:ascii="Times New Roman" w:eastAsia="Times New Roman" w:hAnsi="Times New Roman" w:cs="Mitra" w:hint="cs"/>
                <w:rtl/>
              </w:rPr>
              <w:t>2</w:t>
            </w:r>
          </w:p>
        </w:tc>
        <w:tc>
          <w:tcPr>
            <w:tcW w:w="1298" w:type="dxa"/>
            <w:vAlign w:val="center"/>
          </w:tcPr>
          <w:p w14:paraId="4484A34A" w14:textId="77777777" w:rsidR="003F1496" w:rsidRPr="003254F9" w:rsidRDefault="003F1496" w:rsidP="00A87778">
            <w:pPr>
              <w:bidi/>
              <w:spacing w:line="276" w:lineRule="auto"/>
              <w:jc w:val="center"/>
              <w:rPr>
                <w:rFonts w:ascii="Times New Roman" w:eastAsia="Times New Roman" w:hAnsi="Times New Roman" w:cs="Mitra"/>
                <w:rtl/>
              </w:rPr>
            </w:pPr>
            <w:r w:rsidRPr="003254F9">
              <w:rPr>
                <w:rFonts w:ascii="Times New Roman" w:eastAsia="Times New Roman" w:hAnsi="Times New Roman" w:cs="Mitra"/>
                <w:rtl/>
              </w:rPr>
              <w:t>خصوصی</w:t>
            </w:r>
          </w:p>
        </w:tc>
        <w:tc>
          <w:tcPr>
            <w:tcW w:w="2976" w:type="dxa"/>
          </w:tcPr>
          <w:p w14:paraId="2F791A76" w14:textId="77777777" w:rsidR="003F1496" w:rsidRPr="003254F9" w:rsidRDefault="003F1496" w:rsidP="00A87778">
            <w:pPr>
              <w:pStyle w:val="ListParagraph"/>
              <w:numPr>
                <w:ilvl w:val="0"/>
                <w:numId w:val="42"/>
              </w:numPr>
              <w:bidi/>
              <w:spacing w:line="276" w:lineRule="auto"/>
              <w:ind w:left="317" w:hanging="283"/>
              <w:jc w:val="lowKashida"/>
              <w:rPr>
                <w:rFonts w:ascii="Times New Roman" w:eastAsia="Times New Roman" w:hAnsi="Times New Roman" w:cs="Mitra"/>
              </w:rPr>
            </w:pPr>
            <w:r w:rsidRPr="003254F9">
              <w:rPr>
                <w:rFonts w:ascii="Times New Roman" w:eastAsia="Times New Roman" w:hAnsi="Times New Roman" w:cs="Mitra"/>
                <w:rtl/>
              </w:rPr>
              <w:t>توانمندی‌های فنی و مهندسی</w:t>
            </w:r>
          </w:p>
          <w:p w14:paraId="53F8ECC5" w14:textId="77777777" w:rsidR="003F1496" w:rsidRPr="003254F9" w:rsidRDefault="003F1496" w:rsidP="00A87778">
            <w:pPr>
              <w:pStyle w:val="ListParagraph"/>
              <w:numPr>
                <w:ilvl w:val="0"/>
                <w:numId w:val="42"/>
              </w:numPr>
              <w:bidi/>
              <w:spacing w:line="276" w:lineRule="auto"/>
              <w:ind w:left="317" w:hanging="283"/>
              <w:jc w:val="lowKashida"/>
              <w:rPr>
                <w:rFonts w:ascii="Times New Roman" w:eastAsia="Times New Roman" w:hAnsi="Times New Roman" w:cs="Mitra"/>
              </w:rPr>
            </w:pPr>
            <w:r w:rsidRPr="003254F9">
              <w:rPr>
                <w:rFonts w:ascii="Times New Roman" w:eastAsia="Times New Roman" w:hAnsi="Times New Roman" w:cs="Mitra"/>
                <w:rtl/>
              </w:rPr>
              <w:t>تجربه کار در شرایط تحریم</w:t>
            </w:r>
          </w:p>
          <w:p w14:paraId="0FA01B7C" w14:textId="77777777" w:rsidR="003F1496" w:rsidRPr="003254F9" w:rsidRDefault="003F1496" w:rsidP="00A87778">
            <w:pPr>
              <w:pStyle w:val="ListParagraph"/>
              <w:numPr>
                <w:ilvl w:val="0"/>
                <w:numId w:val="42"/>
              </w:numPr>
              <w:bidi/>
              <w:spacing w:line="276" w:lineRule="auto"/>
              <w:ind w:left="317" w:hanging="283"/>
              <w:jc w:val="lowKashida"/>
              <w:rPr>
                <w:rFonts w:ascii="Times New Roman" w:eastAsia="Times New Roman" w:hAnsi="Times New Roman" w:cs="Mitra"/>
              </w:rPr>
            </w:pPr>
            <w:r w:rsidRPr="003254F9">
              <w:rPr>
                <w:rFonts w:ascii="Times New Roman" w:eastAsia="Times New Roman" w:hAnsi="Times New Roman" w:cs="Mitra"/>
                <w:rtl/>
              </w:rPr>
              <w:t>توانمندی‌های پیمانکاری</w:t>
            </w:r>
          </w:p>
          <w:p w14:paraId="0C4B1654" w14:textId="77777777" w:rsidR="003F1496" w:rsidRPr="003254F9" w:rsidRDefault="003F1496" w:rsidP="00A87778">
            <w:pPr>
              <w:pStyle w:val="ListParagraph"/>
              <w:numPr>
                <w:ilvl w:val="0"/>
                <w:numId w:val="42"/>
              </w:numPr>
              <w:bidi/>
              <w:spacing w:line="276" w:lineRule="auto"/>
              <w:ind w:left="317" w:hanging="283"/>
              <w:jc w:val="lowKashida"/>
              <w:rPr>
                <w:rFonts w:ascii="Times New Roman" w:eastAsia="Times New Roman" w:hAnsi="Times New Roman" w:cs="Mitra"/>
                <w:rtl/>
              </w:rPr>
            </w:pPr>
            <w:r w:rsidRPr="003254F9">
              <w:rPr>
                <w:rFonts w:ascii="Times New Roman" w:eastAsia="Times New Roman" w:hAnsi="Times New Roman" w:cs="Mitra"/>
                <w:rtl/>
              </w:rPr>
              <w:t>انعطاف پذیری و سرعت عمل</w:t>
            </w:r>
          </w:p>
        </w:tc>
        <w:tc>
          <w:tcPr>
            <w:tcW w:w="2693" w:type="dxa"/>
          </w:tcPr>
          <w:p w14:paraId="37A4436C" w14:textId="77777777" w:rsidR="003F1496" w:rsidRPr="003254F9" w:rsidRDefault="003F1496" w:rsidP="00A87778">
            <w:pPr>
              <w:pStyle w:val="ListParagraph"/>
              <w:numPr>
                <w:ilvl w:val="0"/>
                <w:numId w:val="45"/>
              </w:numPr>
              <w:bidi/>
              <w:spacing w:before="100" w:beforeAutospacing="1" w:after="100" w:afterAutospacing="1"/>
              <w:ind w:left="317" w:hanging="283"/>
              <w:rPr>
                <w:rFonts w:ascii="Times New Roman" w:eastAsia="Times New Roman" w:hAnsi="Times New Roman" w:cs="Mitra"/>
              </w:rPr>
            </w:pPr>
            <w:r w:rsidRPr="003254F9">
              <w:rPr>
                <w:rFonts w:ascii="Times New Roman" w:eastAsia="Times New Roman" w:hAnsi="Times New Roman" w:cs="Mitra"/>
                <w:rtl/>
              </w:rPr>
              <w:t>فقدان منابع مال</w:t>
            </w:r>
            <w:r w:rsidRPr="003254F9">
              <w:rPr>
                <w:rFonts w:ascii="Times New Roman" w:eastAsia="Times New Roman" w:hAnsi="Times New Roman" w:cs="Mitra" w:hint="cs"/>
                <w:rtl/>
              </w:rPr>
              <w:t>ی</w:t>
            </w:r>
            <w:r w:rsidRPr="003254F9">
              <w:rPr>
                <w:rFonts w:ascii="Times New Roman" w:eastAsia="Times New Roman" w:hAnsi="Times New Roman" w:cs="Mitra"/>
                <w:rtl/>
              </w:rPr>
              <w:t xml:space="preserve"> کاف</w:t>
            </w:r>
            <w:r w:rsidRPr="003254F9">
              <w:rPr>
                <w:rFonts w:ascii="Times New Roman" w:eastAsia="Times New Roman" w:hAnsi="Times New Roman" w:cs="Mitra" w:hint="cs"/>
                <w:rtl/>
              </w:rPr>
              <w:t>ی</w:t>
            </w:r>
          </w:p>
          <w:p w14:paraId="33BB54D6" w14:textId="77777777" w:rsidR="003F1496" w:rsidRPr="003254F9" w:rsidRDefault="003F1496" w:rsidP="00A87778">
            <w:pPr>
              <w:pStyle w:val="ListParagraph"/>
              <w:numPr>
                <w:ilvl w:val="0"/>
                <w:numId w:val="45"/>
              </w:numPr>
              <w:bidi/>
              <w:spacing w:before="100" w:beforeAutospacing="1" w:after="100" w:afterAutospacing="1"/>
              <w:ind w:left="317" w:hanging="283"/>
              <w:rPr>
                <w:rFonts w:ascii="Times New Roman" w:eastAsia="Times New Roman" w:hAnsi="Times New Roman" w:cs="Mitra"/>
              </w:rPr>
            </w:pPr>
            <w:r w:rsidRPr="003254F9">
              <w:rPr>
                <w:rFonts w:ascii="Times New Roman" w:eastAsia="Times New Roman" w:hAnsi="Times New Roman" w:cs="Mitra" w:hint="eastAsia"/>
                <w:rtl/>
              </w:rPr>
              <w:t>حما</w:t>
            </w:r>
            <w:r w:rsidRPr="003254F9">
              <w:rPr>
                <w:rFonts w:ascii="Times New Roman" w:eastAsia="Times New Roman" w:hAnsi="Times New Roman" w:cs="Mitra" w:hint="cs"/>
                <w:rtl/>
              </w:rPr>
              <w:t>ی</w:t>
            </w:r>
            <w:r w:rsidRPr="003254F9">
              <w:rPr>
                <w:rFonts w:ascii="Times New Roman" w:eastAsia="Times New Roman" w:hAnsi="Times New Roman" w:cs="Mitra" w:hint="eastAsia"/>
                <w:rtl/>
              </w:rPr>
              <w:t>ت‌ها</w:t>
            </w:r>
            <w:r w:rsidRPr="003254F9">
              <w:rPr>
                <w:rFonts w:ascii="Times New Roman" w:eastAsia="Times New Roman" w:hAnsi="Times New Roman" w:cs="Mitra" w:hint="cs"/>
                <w:rtl/>
              </w:rPr>
              <w:t>ی</w:t>
            </w:r>
            <w:r w:rsidRPr="003254F9">
              <w:rPr>
                <w:rFonts w:ascii="Times New Roman" w:eastAsia="Times New Roman" w:hAnsi="Times New Roman" w:cs="Mitra"/>
                <w:rtl/>
              </w:rPr>
              <w:t xml:space="preserve"> محدود دولت</w:t>
            </w:r>
            <w:r w:rsidRPr="003254F9">
              <w:rPr>
                <w:rFonts w:ascii="Times New Roman" w:eastAsia="Times New Roman" w:hAnsi="Times New Roman" w:cs="Mitra" w:hint="cs"/>
                <w:rtl/>
              </w:rPr>
              <w:t>ی</w:t>
            </w:r>
          </w:p>
          <w:p w14:paraId="34B25DF9" w14:textId="77777777" w:rsidR="003F1496" w:rsidRPr="003254F9" w:rsidRDefault="003F1496" w:rsidP="00A87778">
            <w:pPr>
              <w:pStyle w:val="ListParagraph"/>
              <w:numPr>
                <w:ilvl w:val="0"/>
                <w:numId w:val="45"/>
              </w:numPr>
              <w:bidi/>
              <w:spacing w:before="100" w:beforeAutospacing="1" w:after="100" w:afterAutospacing="1"/>
              <w:ind w:left="317" w:hanging="283"/>
              <w:rPr>
                <w:rFonts w:ascii="Times New Roman" w:eastAsia="Times New Roman" w:hAnsi="Times New Roman" w:cs="Mitra"/>
                <w:rtl/>
              </w:rPr>
            </w:pPr>
            <w:r w:rsidRPr="003254F9">
              <w:rPr>
                <w:rFonts w:ascii="Times New Roman" w:eastAsia="Times New Roman" w:hAnsi="Times New Roman" w:cs="Mitra" w:hint="eastAsia"/>
                <w:rtl/>
              </w:rPr>
              <w:t>ر</w:t>
            </w:r>
            <w:r w:rsidRPr="003254F9">
              <w:rPr>
                <w:rFonts w:ascii="Times New Roman" w:eastAsia="Times New Roman" w:hAnsi="Times New Roman" w:cs="Mitra" w:hint="cs"/>
                <w:rtl/>
              </w:rPr>
              <w:t>ی</w:t>
            </w:r>
            <w:r w:rsidRPr="003254F9">
              <w:rPr>
                <w:rFonts w:ascii="Times New Roman" w:eastAsia="Times New Roman" w:hAnsi="Times New Roman" w:cs="Mitra" w:hint="eastAsia"/>
                <w:rtl/>
              </w:rPr>
              <w:t>سک</w:t>
            </w:r>
            <w:r w:rsidRPr="003254F9">
              <w:rPr>
                <w:rFonts w:ascii="Times New Roman" w:eastAsia="Times New Roman" w:hAnsi="Times New Roman" w:cs="Mitra"/>
                <w:rtl/>
              </w:rPr>
              <w:t xml:space="preserve"> بالا</w:t>
            </w:r>
            <w:r w:rsidRPr="003254F9">
              <w:rPr>
                <w:rFonts w:ascii="Times New Roman" w:eastAsia="Times New Roman" w:hAnsi="Times New Roman" w:cs="Mitra" w:hint="cs"/>
                <w:rtl/>
              </w:rPr>
              <w:t xml:space="preserve"> </w:t>
            </w:r>
          </w:p>
        </w:tc>
      </w:tr>
      <w:tr w:rsidR="003F1496" w:rsidRPr="003254F9" w14:paraId="18E194B6" w14:textId="77777777" w:rsidTr="00A87778">
        <w:trPr>
          <w:jc w:val="center"/>
        </w:trPr>
        <w:tc>
          <w:tcPr>
            <w:tcW w:w="631" w:type="dxa"/>
            <w:vAlign w:val="center"/>
          </w:tcPr>
          <w:p w14:paraId="60D6F58E" w14:textId="77777777" w:rsidR="003F1496" w:rsidRPr="003254F9" w:rsidRDefault="003F1496" w:rsidP="00A87778">
            <w:pPr>
              <w:bidi/>
              <w:spacing w:line="276" w:lineRule="auto"/>
              <w:jc w:val="center"/>
              <w:rPr>
                <w:rFonts w:ascii="Times New Roman" w:eastAsia="Times New Roman" w:hAnsi="Times New Roman" w:cs="Mitra"/>
                <w:rtl/>
              </w:rPr>
            </w:pPr>
            <w:r w:rsidRPr="003254F9">
              <w:rPr>
                <w:rFonts w:ascii="Times New Roman" w:eastAsia="Times New Roman" w:hAnsi="Times New Roman" w:cs="Mitra" w:hint="cs"/>
                <w:rtl/>
              </w:rPr>
              <w:t>3</w:t>
            </w:r>
          </w:p>
        </w:tc>
        <w:tc>
          <w:tcPr>
            <w:tcW w:w="1298" w:type="dxa"/>
            <w:vAlign w:val="center"/>
          </w:tcPr>
          <w:p w14:paraId="319731DD" w14:textId="77777777" w:rsidR="003F1496" w:rsidRPr="003254F9" w:rsidRDefault="003F1496" w:rsidP="00A87778">
            <w:pPr>
              <w:bidi/>
              <w:spacing w:line="276" w:lineRule="auto"/>
              <w:jc w:val="center"/>
              <w:rPr>
                <w:rFonts w:ascii="Times New Roman" w:eastAsia="Times New Roman" w:hAnsi="Times New Roman" w:cs="Mitra"/>
                <w:rtl/>
              </w:rPr>
            </w:pPr>
            <w:r w:rsidRPr="003254F9">
              <w:rPr>
                <w:rFonts w:ascii="Times New Roman" w:eastAsia="Times New Roman" w:hAnsi="Times New Roman" w:cs="Mitra"/>
                <w:rtl/>
              </w:rPr>
              <w:t>خصولتی</w:t>
            </w:r>
          </w:p>
        </w:tc>
        <w:tc>
          <w:tcPr>
            <w:tcW w:w="2976" w:type="dxa"/>
          </w:tcPr>
          <w:p w14:paraId="1060A6A2" w14:textId="77777777" w:rsidR="003F1496" w:rsidRPr="003254F9" w:rsidRDefault="003F1496" w:rsidP="00A87778">
            <w:pPr>
              <w:pStyle w:val="ListParagraph"/>
              <w:numPr>
                <w:ilvl w:val="0"/>
                <w:numId w:val="43"/>
              </w:numPr>
              <w:bidi/>
              <w:spacing w:line="276" w:lineRule="auto"/>
              <w:ind w:left="318" w:hanging="284"/>
              <w:jc w:val="lowKashida"/>
              <w:rPr>
                <w:rFonts w:ascii="Times New Roman" w:eastAsia="Times New Roman" w:hAnsi="Times New Roman" w:cs="Mitra"/>
              </w:rPr>
            </w:pPr>
            <w:r w:rsidRPr="003254F9">
              <w:rPr>
                <w:rFonts w:ascii="Times New Roman" w:eastAsia="Times New Roman" w:hAnsi="Times New Roman" w:cs="Mitra"/>
                <w:rtl/>
              </w:rPr>
              <w:t>توانمندی‌های مالی</w:t>
            </w:r>
          </w:p>
          <w:p w14:paraId="66E542EE" w14:textId="77777777" w:rsidR="003F1496" w:rsidRPr="003254F9" w:rsidRDefault="003F1496" w:rsidP="00A87778">
            <w:pPr>
              <w:pStyle w:val="ListParagraph"/>
              <w:numPr>
                <w:ilvl w:val="0"/>
                <w:numId w:val="43"/>
              </w:numPr>
              <w:bidi/>
              <w:spacing w:line="276" w:lineRule="auto"/>
              <w:ind w:left="318" w:hanging="284"/>
              <w:jc w:val="lowKashida"/>
              <w:rPr>
                <w:rFonts w:ascii="Times New Roman" w:eastAsia="Times New Roman" w:hAnsi="Times New Roman" w:cs="Mitra"/>
              </w:rPr>
            </w:pPr>
            <w:r w:rsidRPr="003254F9">
              <w:rPr>
                <w:rFonts w:ascii="Times New Roman" w:eastAsia="Times New Roman" w:hAnsi="Times New Roman" w:cs="Mitra"/>
                <w:rtl/>
              </w:rPr>
              <w:t>ارتباطات با دولت</w:t>
            </w:r>
          </w:p>
          <w:p w14:paraId="04459981" w14:textId="77777777" w:rsidR="003F1496" w:rsidRPr="003254F9" w:rsidRDefault="003F1496" w:rsidP="00A87778">
            <w:pPr>
              <w:pStyle w:val="ListParagraph"/>
              <w:numPr>
                <w:ilvl w:val="0"/>
                <w:numId w:val="43"/>
              </w:numPr>
              <w:bidi/>
              <w:spacing w:line="276" w:lineRule="auto"/>
              <w:ind w:left="318" w:hanging="284"/>
              <w:jc w:val="lowKashida"/>
              <w:rPr>
                <w:rFonts w:ascii="Times New Roman" w:eastAsia="Times New Roman" w:hAnsi="Times New Roman" w:cs="Mitra"/>
                <w:rtl/>
              </w:rPr>
            </w:pPr>
            <w:r w:rsidRPr="003254F9">
              <w:rPr>
                <w:rFonts w:ascii="Times New Roman" w:eastAsia="Times New Roman" w:hAnsi="Times New Roman" w:cs="Mitra"/>
                <w:rtl/>
              </w:rPr>
              <w:t>تجربه کار در بازارهای بین‌المللی</w:t>
            </w:r>
          </w:p>
        </w:tc>
        <w:tc>
          <w:tcPr>
            <w:tcW w:w="2693" w:type="dxa"/>
          </w:tcPr>
          <w:p w14:paraId="7D1E92B2" w14:textId="77777777" w:rsidR="003F1496" w:rsidRPr="003254F9" w:rsidRDefault="003F1496" w:rsidP="00A87778">
            <w:pPr>
              <w:pStyle w:val="ListParagraph"/>
              <w:numPr>
                <w:ilvl w:val="0"/>
                <w:numId w:val="46"/>
              </w:numPr>
              <w:bidi/>
              <w:spacing w:line="276" w:lineRule="auto"/>
              <w:ind w:left="317" w:hanging="247"/>
              <w:jc w:val="lowKashida"/>
              <w:rPr>
                <w:rFonts w:ascii="Times New Roman" w:eastAsia="Times New Roman" w:hAnsi="Times New Roman" w:cs="Mitra"/>
              </w:rPr>
            </w:pPr>
            <w:r w:rsidRPr="003254F9">
              <w:rPr>
                <w:rFonts w:ascii="Times New Roman" w:eastAsia="Times New Roman" w:hAnsi="Times New Roman" w:cs="Mitra"/>
                <w:rtl/>
              </w:rPr>
              <w:t>بروکراسی و محدودیت‌های دولتی</w:t>
            </w:r>
          </w:p>
          <w:p w14:paraId="18EEB6A5" w14:textId="77777777" w:rsidR="003F1496" w:rsidRPr="003254F9" w:rsidRDefault="003F1496" w:rsidP="00A87778">
            <w:pPr>
              <w:pStyle w:val="ListParagraph"/>
              <w:numPr>
                <w:ilvl w:val="0"/>
                <w:numId w:val="46"/>
              </w:numPr>
              <w:bidi/>
              <w:spacing w:line="276" w:lineRule="auto"/>
              <w:ind w:left="317" w:hanging="247"/>
              <w:jc w:val="lowKashida"/>
              <w:rPr>
                <w:rFonts w:ascii="Times New Roman" w:eastAsia="Times New Roman" w:hAnsi="Times New Roman" w:cs="Mitra"/>
                <w:rtl/>
              </w:rPr>
            </w:pPr>
            <w:r w:rsidRPr="003254F9">
              <w:rPr>
                <w:rFonts w:ascii="Times New Roman" w:eastAsia="Times New Roman" w:hAnsi="Times New Roman" w:cs="Mitra"/>
                <w:rtl/>
              </w:rPr>
              <w:t>فقدان انعطاف پذیری</w:t>
            </w:r>
          </w:p>
        </w:tc>
      </w:tr>
    </w:tbl>
    <w:p w14:paraId="2112C982" w14:textId="77777777" w:rsidR="003F1496" w:rsidRPr="003254F9" w:rsidRDefault="003F1496" w:rsidP="003F1496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6"/>
          <w:szCs w:val="26"/>
          <w:rtl/>
        </w:rPr>
      </w:pPr>
    </w:p>
    <w:p w14:paraId="68C94D53" w14:textId="77777777" w:rsidR="003F1496" w:rsidRPr="003254F9" w:rsidRDefault="003F1496" w:rsidP="003F1496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  <w:rtl/>
        </w:rPr>
      </w:pPr>
      <w:r w:rsidRPr="003254F9">
        <w:rPr>
          <w:rFonts w:ascii="Times New Roman" w:eastAsia="Times New Roman" w:hAnsi="Times New Roman" w:cs="Mitra"/>
          <w:sz w:val="27"/>
          <w:szCs w:val="27"/>
          <w:rtl/>
        </w:rPr>
        <w:t>توانمند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ها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چالش‌ها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بخش‌ها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دولت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خصوص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خصولت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ران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عرصه‌ها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اقتصاد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قابل اجرا در کوبا، تفاوت‌ها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قابل توجه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دارند. </w:t>
      </w:r>
    </w:p>
    <w:p w14:paraId="0DA865D6" w14:textId="77777777" w:rsidR="003F1496" w:rsidRPr="003254F9" w:rsidRDefault="003F1496" w:rsidP="003F1496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  <w:rtl/>
        </w:rPr>
      </w:pP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توانمندی‌های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بخش دولت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ی ایران شامل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دسترس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 منابع مال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ی و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تجربه در پروژه‌ها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بزرگ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می‏باشد.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بخش دولت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معمولاً دسترس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بهتر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 منابع مال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دارد، که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پروژه‌ها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بزرگ و طولان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مدت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مف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باشد.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بعلاوه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بخش دولت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ران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تجربه گسترده‌ا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اجرا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پروژه‌ها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بزرگ مل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ب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ن‌الملل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دارد، به‌و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ژه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زم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نه‌ها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نفت و گاز، ساختمان و ز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رساخت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.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</w:t>
      </w:r>
    </w:p>
    <w:p w14:paraId="10577FD0" w14:textId="77777777" w:rsidR="003F1496" w:rsidRPr="003254F9" w:rsidRDefault="003F1496" w:rsidP="003F1496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شرکت‌های دولتی در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رایزنی‌های سیاسی و دیپلماتیک 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قوی</w:t>
      </w:r>
      <w:r w:rsidRPr="003254F9">
        <w:rPr>
          <w:rFonts w:ascii="Times New Roman" w:eastAsia="Times New Roman" w:hAnsi="Times New Roman" w:cs="Times New Roman"/>
          <w:sz w:val="27"/>
          <w:szCs w:val="27"/>
          <w:cs/>
        </w:rPr>
        <w:t>‎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تر می</w:t>
      </w:r>
      <w:r w:rsidRPr="003254F9">
        <w:rPr>
          <w:rFonts w:ascii="Times New Roman" w:eastAsia="Times New Roman" w:hAnsi="Times New Roman" w:cs="Times New Roman"/>
          <w:sz w:val="27"/>
          <w:szCs w:val="27"/>
          <w:cs/>
        </w:rPr>
        <w:t>‎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باشند.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این موضوع می‌تواند شامل توافقات دوجانبه، معاهدات تجاری، و تبادل هیئت‌های تجاری باشد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. همچنین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ارائه تسهیلات مالی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،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خطوط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اعتباری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و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بیمه صادراتی 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برای شرکت</w:t>
      </w:r>
      <w:r w:rsidRPr="003254F9">
        <w:rPr>
          <w:rFonts w:ascii="Times New Roman" w:eastAsia="Times New Roman" w:hAnsi="Times New Roman" w:cs="Times New Roman"/>
          <w:sz w:val="27"/>
          <w:szCs w:val="27"/>
          <w:cs/>
        </w:rPr>
        <w:t>‎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های دولتی با چابکی بیشتری مواجه است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. این موضوع می‌تواند شامل وام‌های کم‌بهره، ضمانت‌های دولتی، کمک‌های بلاعوض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،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بیمه عدم پرداخت، بیمه ریسک سیاسی، و بیمه ریسک تجاری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باشد.</w:t>
      </w:r>
    </w:p>
    <w:p w14:paraId="07CF0377" w14:textId="77777777" w:rsidR="003F1496" w:rsidRPr="003254F9" w:rsidRDefault="003F1496" w:rsidP="003F1496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  <w:rtl/>
        </w:rPr>
      </w:pP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در نقطه مقابل بخش دولتی با چالش</w:t>
      </w:r>
      <w:r w:rsidRPr="003254F9">
        <w:rPr>
          <w:rFonts w:ascii="Times New Roman" w:eastAsia="Times New Roman" w:hAnsi="Times New Roman" w:cs="Mitra"/>
          <w:sz w:val="27"/>
          <w:szCs w:val="27"/>
          <w:cs/>
        </w:rPr>
        <w:t>‎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هایی مانند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بوروکراس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کارآ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یی،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تحر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م‌ها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و فقدان انعطاف پذیری مواجه است. بعبارتی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بخش دولت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ممکن است با مشکلات بوروکرات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ک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کمبود کارآ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مواجه باشد، که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بر سرعت و ک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ف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پروژه‌ها تأث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lastRenderedPageBreak/>
        <w:t>منف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بگذارد.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همچنین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شرکت‌ها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دولت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ران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ممکن است به‌طور مستق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م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تحت تأث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تحر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م‌ها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ن‌الملل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قرار 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رند،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که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دسترس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آن‌ها به بازارها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جهان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فناور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ها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را محدود کند.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معمولا در مواجه با مشکلات و تغییر تحولات سیاسی و اقتصادی شرکت</w:t>
      </w:r>
      <w:r w:rsidRPr="003254F9">
        <w:rPr>
          <w:rFonts w:ascii="Times New Roman" w:eastAsia="Times New Roman" w:hAnsi="Times New Roman" w:cs="Times New Roman"/>
          <w:sz w:val="27"/>
          <w:szCs w:val="27"/>
          <w:cs/>
        </w:rPr>
        <w:t>‎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های دولتی عکس العمل سریعی نشان نمی</w:t>
      </w:r>
      <w:r w:rsidRPr="003254F9">
        <w:rPr>
          <w:rFonts w:ascii="Times New Roman" w:eastAsia="Times New Roman" w:hAnsi="Times New Roman" w:cs="Times New Roman"/>
          <w:sz w:val="27"/>
          <w:szCs w:val="27"/>
          <w:cs/>
        </w:rPr>
        <w:t>‎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دهد و یافتن راه حل‌ها، اخذ مجوز‌های جدید و اجرایی ساختن آنها زمان‌بر می</w:t>
      </w:r>
      <w:r w:rsidRPr="003254F9">
        <w:rPr>
          <w:rFonts w:ascii="Times New Roman" w:eastAsia="Times New Roman" w:hAnsi="Times New Roman" w:cs="Times New Roman"/>
          <w:sz w:val="27"/>
          <w:szCs w:val="27"/>
          <w:cs/>
        </w:rPr>
        <w:t>‎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باشد.</w:t>
      </w:r>
    </w:p>
    <w:p w14:paraId="2BC4A8D9" w14:textId="77777777" w:rsidR="003F1496" w:rsidRPr="003254F9" w:rsidRDefault="003F1496" w:rsidP="003F1496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  <w:rtl/>
        </w:rPr>
      </w:pP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در مورد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بخش خصوص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ی می‌توان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انعطاف‌پذ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نوآور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ی، کارایی، توانمندی</w:t>
      </w:r>
      <w:r w:rsidRPr="003254F9">
        <w:rPr>
          <w:rFonts w:ascii="Times New Roman" w:eastAsia="Times New Roman" w:hAnsi="Times New Roman" w:cs="Times New Roman"/>
          <w:sz w:val="27"/>
          <w:szCs w:val="27"/>
          <w:cs/>
        </w:rPr>
        <w:t>‎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های فنی و پیمانکاری بالا، تجربه کار در شرایط تحریم را از جمله مزیت‌ها برای همکاری اقتصادی با کوبا برشمرد.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بخش خصوص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معمولاً انعطاف‌پذ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رتر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است و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سر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ع‌تر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 تغ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رات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بازار واکنش نشان دهد. همچن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ممکن است در نوآور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اتخاذ فناور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جد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پ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شرو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باشد.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لازم به ذکر است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بخش خصوص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 دل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ل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رقابت در بازار، معمولاً کارآمدتر است.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شرکت‌ها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خصوص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ران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زم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نه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مهارت های فنی و مهندسی و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پ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مانکار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پروژه‌ها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مختلف در داخل و خارج از کشور دارا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تجربه و تخصص هستند. 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موضوع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شامل سابقه کار در پروژه‌ها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مشابه در سا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کشورها و آشنا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 شرا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ط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ن‌الملل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باشد.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همچنین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شرکت‌ها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خصوص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طول سال‌ها با شرا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ط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تحر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م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اقتصاد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روبرو بوده‌اند و در 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زم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نه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تجربه ز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اد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دارند. 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موضوع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شامل دانش و تخصص در زم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نه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دور زدن تحر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م‌ها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افتن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راهکارها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جا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گز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باشد.</w:t>
      </w:r>
    </w:p>
    <w:p w14:paraId="328E64A6" w14:textId="77777777" w:rsidR="003F1496" w:rsidRPr="003254F9" w:rsidRDefault="003F1496" w:rsidP="003F1496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در کنار این مزیت‌ها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دسترس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 محدود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 منابع مال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ی بزرگ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به‌و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ژه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پروژه‌ها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بزرگ و بلندمدت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، تجربه کمتر بخش خصوصی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در مقا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سه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 شرکت‌ها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دولت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 و حمایت‌</w:t>
      </w:r>
      <w:r w:rsidRPr="003254F9">
        <w:rPr>
          <w:rFonts w:ascii="Times New Roman" w:eastAsia="Times New Roman" w:hAnsi="Times New Roman" w:cs="Times New Roman"/>
          <w:sz w:val="27"/>
          <w:szCs w:val="27"/>
          <w:cs/>
        </w:rPr>
        <w:t>‎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های محدودتر دولتی را می</w:t>
      </w:r>
      <w:r w:rsidRPr="003254F9">
        <w:rPr>
          <w:rFonts w:ascii="Times New Roman" w:eastAsia="Times New Roman" w:hAnsi="Times New Roman" w:cs="Mitra"/>
          <w:sz w:val="27"/>
          <w:szCs w:val="27"/>
          <w:cs/>
        </w:rPr>
        <w:t>‎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توان از جمله چالش‌های بخش خصوصی دانست.</w:t>
      </w:r>
    </w:p>
    <w:p w14:paraId="1BB809A7" w14:textId="77777777" w:rsidR="003F1496" w:rsidRPr="003254F9" w:rsidRDefault="003F1496" w:rsidP="003F1496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  <w:rtl/>
        </w:rPr>
      </w:pPr>
      <w:r w:rsidRPr="003254F9">
        <w:rPr>
          <w:rFonts w:ascii="Times New Roman" w:eastAsia="Times New Roman" w:hAnsi="Times New Roman" w:cs="Mitra"/>
          <w:sz w:val="27"/>
          <w:szCs w:val="27"/>
          <w:rtl/>
        </w:rPr>
        <w:t>بخش خصولت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از مزا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هر دو بخش دولت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خصوص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بهره‌مند شود، مانند دسترس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 منابع مال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دولت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انعطاف‌پذ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بخش خصوص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.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بعلاوه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شرکت‌ها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خصولت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ممکن است تجربه‌ها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گسترده‌ا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اجرا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پروژه‌ها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داخل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ب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ن‌الملل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داشته باشند و از شبکه‌ها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گسترده‌ا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برخوردار باشند.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برخی از شرکت‌های خصولتی ایرانی در زمینه فعالیت در بازارهای بین‌المللی سابقه و تجربه دارند. این موضوع می‌تواند شامل آشنایی با قوانین و مقررات بین‌المللی و تجربه کار با شرکای خارجی باشد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.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شرکت‌ها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خصولت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ران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 دل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ل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ارتباطات نزد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ک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 دولت،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از حما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دولت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زم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نه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سرما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ه‌گذار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کوبا بهره‌مند شوند. 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موضوع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شامل تسه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ل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اخذ مجوزها و انعقاد قراردادها باشد.</w:t>
      </w:r>
    </w:p>
    <w:p w14:paraId="7E56FADF" w14:textId="77777777" w:rsidR="003F1496" w:rsidRPr="003254F9" w:rsidRDefault="003F1496" w:rsidP="003F1496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از جمله چالش‌های بخش خصولتی می</w:t>
      </w:r>
      <w:r w:rsidRPr="003254F9">
        <w:rPr>
          <w:rFonts w:ascii="Times New Roman" w:eastAsia="Times New Roman" w:hAnsi="Times New Roman" w:cs="Mitra"/>
          <w:sz w:val="27"/>
          <w:szCs w:val="27"/>
          <w:cs/>
        </w:rPr>
        <w:t>‎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توان به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مسائل مربوط به مد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حاکم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شرکت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 اشاره کرد.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بخش خصولت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ممکن است با چالش‌ها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زم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نه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حاکم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شرکت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مواجه باشد، به‌و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ژه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اگر منافع دولت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خصوص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تعارض باشند.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همچنین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بخش دولت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شرکت‌ها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خصولت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ن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ز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ممکن است به دل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ل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ارتباطات دولت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خود، به طور غ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رمستق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م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تحت تأث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تحر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م‌ها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قرار 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.</w:t>
      </w:r>
    </w:p>
    <w:p w14:paraId="69E3277C" w14:textId="77777777" w:rsidR="003F1496" w:rsidRPr="003254F9" w:rsidRDefault="003F1496" w:rsidP="003F1496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  <w:rtl/>
        </w:rPr>
      </w:pPr>
      <w:r w:rsidRPr="003254F9">
        <w:rPr>
          <w:rFonts w:ascii="Times New Roman" w:eastAsia="Times New Roman" w:hAnsi="Times New Roman" w:cs="Mitra"/>
          <w:sz w:val="27"/>
          <w:szCs w:val="27"/>
          <w:rtl/>
        </w:rPr>
        <w:t>برای حضور در عرصه‌های اقتصادی کوبا، هر یک از این بخش‌ها مزایا و چالش‌های خاص خود را دارند. انتخاب استراتژی مناسب بستگی به نوع فعالیت اقتصادی، مقیاس پروژه، و شرایط خاص بازار کوبا دارد. تجربه ایران در کار با شرایط تحریمی و توانایی سازگاری با شرایط سخت می‌تواند درس‌های ارزشمندی برای کوبا در مسیر توسعه اقتصادی خود داشته باشد</w:t>
      </w:r>
      <w:r w:rsidRPr="003254F9">
        <w:rPr>
          <w:rFonts w:ascii="Times New Roman" w:eastAsia="Times New Roman" w:hAnsi="Times New Roman" w:cs="Mitra"/>
          <w:sz w:val="27"/>
          <w:szCs w:val="27"/>
        </w:rPr>
        <w:t>.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</w:t>
      </w:r>
    </w:p>
    <w:p w14:paraId="4A6E9E3B" w14:textId="77777777" w:rsidR="003F1496" w:rsidRPr="003254F9" w:rsidRDefault="003F1496" w:rsidP="003F1496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به طور کلی، در موارد زیر حضور شرکت‌های دولتی 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در کوبا اولویت بیشتری دارد:</w:t>
      </w:r>
    </w:p>
    <w:p w14:paraId="10B923A4" w14:textId="77777777" w:rsidR="003F1496" w:rsidRPr="003254F9" w:rsidRDefault="003F1496" w:rsidP="003F1496">
      <w:pPr>
        <w:pStyle w:val="ListParagraph"/>
        <w:numPr>
          <w:ilvl w:val="0"/>
          <w:numId w:val="101"/>
        </w:numPr>
        <w:bidi/>
        <w:spacing w:after="0" w:line="276" w:lineRule="auto"/>
        <w:ind w:left="837" w:hanging="284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sz w:val="27"/>
          <w:szCs w:val="27"/>
          <w:rtl/>
        </w:rPr>
        <w:t>پروژه‌های بزرگ و پرهزینه که نیاز به منابع مالی و پشتیبانی دولتی دارند</w:t>
      </w:r>
      <w:r w:rsidRPr="003254F9">
        <w:rPr>
          <w:rFonts w:ascii="Times New Roman" w:eastAsia="Times New Roman" w:hAnsi="Times New Roman" w:cs="Mitra"/>
          <w:sz w:val="27"/>
          <w:szCs w:val="27"/>
        </w:rPr>
        <w:t>.</w:t>
      </w:r>
    </w:p>
    <w:p w14:paraId="2998F4C4" w14:textId="77777777" w:rsidR="003F1496" w:rsidRPr="003254F9" w:rsidRDefault="003F1496" w:rsidP="003F1496">
      <w:pPr>
        <w:pStyle w:val="ListParagraph"/>
        <w:numPr>
          <w:ilvl w:val="0"/>
          <w:numId w:val="101"/>
        </w:numPr>
        <w:bidi/>
        <w:spacing w:after="0" w:line="276" w:lineRule="auto"/>
        <w:ind w:left="837" w:hanging="284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sz w:val="27"/>
          <w:szCs w:val="27"/>
          <w:rtl/>
        </w:rPr>
        <w:t>حوزه‌هایی که به دلیل ملاحظات امنیتی یا سیاسی، حضور دولت ضروری است</w:t>
      </w:r>
      <w:r w:rsidRPr="003254F9">
        <w:rPr>
          <w:rFonts w:ascii="Times New Roman" w:eastAsia="Times New Roman" w:hAnsi="Times New Roman" w:cs="Mitra"/>
          <w:sz w:val="27"/>
          <w:szCs w:val="27"/>
        </w:rPr>
        <w:t>.</w:t>
      </w:r>
    </w:p>
    <w:p w14:paraId="6BF2C0CB" w14:textId="77777777" w:rsidR="003F1496" w:rsidRPr="003254F9" w:rsidRDefault="003F1496" w:rsidP="003F1496">
      <w:pPr>
        <w:pStyle w:val="ListParagraph"/>
        <w:numPr>
          <w:ilvl w:val="0"/>
          <w:numId w:val="101"/>
        </w:numPr>
        <w:bidi/>
        <w:spacing w:after="0" w:line="276" w:lineRule="auto"/>
        <w:ind w:left="837" w:hanging="284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sz w:val="27"/>
          <w:szCs w:val="27"/>
          <w:rtl/>
        </w:rPr>
        <w:lastRenderedPageBreak/>
        <w:t>بازارهایی که به دلیل ریسک بالا، شرکت‌های خصوصی تمایل به حضور در آنها ندارند</w:t>
      </w:r>
      <w:r w:rsidRPr="003254F9">
        <w:rPr>
          <w:rFonts w:ascii="Times New Roman" w:eastAsia="Times New Roman" w:hAnsi="Times New Roman" w:cs="Mitra"/>
          <w:sz w:val="27"/>
          <w:szCs w:val="27"/>
        </w:rPr>
        <w:t>.</w:t>
      </w:r>
    </w:p>
    <w:p w14:paraId="5ADB116C" w14:textId="77777777" w:rsidR="003F1496" w:rsidRPr="003254F9" w:rsidRDefault="003F1496" w:rsidP="003F1496">
      <w:pPr>
        <w:bidi/>
        <w:spacing w:before="240"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sz w:val="27"/>
          <w:szCs w:val="27"/>
          <w:rtl/>
        </w:rPr>
        <w:t>در موارد زیر حضور شرکت‌های خصوصی اولویت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بیشتری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رند:</w:t>
      </w:r>
    </w:p>
    <w:p w14:paraId="213848CF" w14:textId="77777777" w:rsidR="003F1496" w:rsidRPr="003254F9" w:rsidRDefault="003F1496" w:rsidP="003F1496">
      <w:pPr>
        <w:pStyle w:val="ListParagraph"/>
        <w:numPr>
          <w:ilvl w:val="0"/>
          <w:numId w:val="102"/>
        </w:numPr>
        <w:bidi/>
        <w:spacing w:after="0" w:line="276" w:lineRule="auto"/>
        <w:ind w:left="837" w:hanging="284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sz w:val="27"/>
          <w:szCs w:val="27"/>
          <w:rtl/>
        </w:rPr>
        <w:t>حوزه‌هایی که نیاز به انعطاف‌پذیری و سرعت عمل بالا دارند</w:t>
      </w:r>
      <w:r w:rsidRPr="003254F9">
        <w:rPr>
          <w:rFonts w:ascii="Times New Roman" w:eastAsia="Times New Roman" w:hAnsi="Times New Roman" w:cs="Mitra"/>
          <w:sz w:val="27"/>
          <w:szCs w:val="27"/>
        </w:rPr>
        <w:t>.</w:t>
      </w:r>
    </w:p>
    <w:p w14:paraId="074DE83F" w14:textId="77777777" w:rsidR="003F1496" w:rsidRPr="003254F9" w:rsidRDefault="003F1496" w:rsidP="003F1496">
      <w:pPr>
        <w:pStyle w:val="ListParagraph"/>
        <w:numPr>
          <w:ilvl w:val="0"/>
          <w:numId w:val="102"/>
        </w:numPr>
        <w:bidi/>
        <w:spacing w:after="0" w:line="276" w:lineRule="auto"/>
        <w:ind w:left="837" w:hanging="284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sz w:val="27"/>
          <w:szCs w:val="27"/>
          <w:rtl/>
        </w:rPr>
        <w:t>بازارهایی که تقاضا برای کالاها و خدمات جدید و نوآورانه وجود دارد</w:t>
      </w:r>
      <w:r w:rsidRPr="003254F9">
        <w:rPr>
          <w:rFonts w:ascii="Times New Roman" w:eastAsia="Times New Roman" w:hAnsi="Times New Roman" w:cs="Mitra"/>
          <w:sz w:val="27"/>
          <w:szCs w:val="27"/>
        </w:rPr>
        <w:t>.</w:t>
      </w:r>
    </w:p>
    <w:p w14:paraId="52D37175" w14:textId="77777777" w:rsidR="003F1496" w:rsidRPr="003254F9" w:rsidRDefault="003F1496" w:rsidP="003F1496">
      <w:pPr>
        <w:pStyle w:val="ListParagraph"/>
        <w:numPr>
          <w:ilvl w:val="0"/>
          <w:numId w:val="102"/>
        </w:numPr>
        <w:bidi/>
        <w:spacing w:after="0" w:line="276" w:lineRule="auto"/>
        <w:ind w:left="837" w:hanging="284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sz w:val="27"/>
          <w:szCs w:val="27"/>
          <w:rtl/>
        </w:rPr>
        <w:t>حوزه‌هایی که ریسک‌های سیاسی و اقتصادی کمتری دارند</w:t>
      </w:r>
      <w:r w:rsidRPr="003254F9">
        <w:rPr>
          <w:rFonts w:ascii="Times New Roman" w:eastAsia="Times New Roman" w:hAnsi="Times New Roman" w:cs="Mitra"/>
          <w:sz w:val="27"/>
          <w:szCs w:val="27"/>
        </w:rPr>
        <w:t>.</w:t>
      </w:r>
    </w:p>
    <w:p w14:paraId="14B474AA" w14:textId="77777777" w:rsidR="003F1496" w:rsidRPr="003254F9" w:rsidRDefault="003F1496" w:rsidP="003F1496">
      <w:pPr>
        <w:bidi/>
        <w:spacing w:before="240"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و در نهایت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حضور شرکت‌های خصولتی در موارد زیر مناسب باشد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:</w:t>
      </w:r>
    </w:p>
    <w:p w14:paraId="69EC6B75" w14:textId="77777777" w:rsidR="003F1496" w:rsidRPr="003254F9" w:rsidRDefault="003F1496" w:rsidP="003F1496">
      <w:pPr>
        <w:pStyle w:val="ListParagraph"/>
        <w:numPr>
          <w:ilvl w:val="0"/>
          <w:numId w:val="103"/>
        </w:numPr>
        <w:bidi/>
        <w:spacing w:after="0" w:line="276" w:lineRule="auto"/>
        <w:ind w:left="837" w:hanging="284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sz w:val="27"/>
          <w:szCs w:val="27"/>
          <w:rtl/>
        </w:rPr>
        <w:t>حوزه‌هایی که نیاز به ترکیب توان مالی و پشتوانه سیاسی دولت با انعطاف‌پذیری و تمرکز بر سودآوری بخش خصوصی دارد</w:t>
      </w:r>
      <w:r w:rsidRPr="003254F9">
        <w:rPr>
          <w:rFonts w:ascii="Times New Roman" w:eastAsia="Times New Roman" w:hAnsi="Times New Roman" w:cs="Mitra"/>
          <w:sz w:val="27"/>
          <w:szCs w:val="27"/>
        </w:rPr>
        <w:t>.</w:t>
      </w:r>
    </w:p>
    <w:p w14:paraId="2DE34F35" w14:textId="77777777" w:rsidR="003F1496" w:rsidRPr="00F258A6" w:rsidRDefault="003F1496" w:rsidP="003F1496">
      <w:pPr>
        <w:pStyle w:val="ListParagraph"/>
        <w:numPr>
          <w:ilvl w:val="0"/>
          <w:numId w:val="103"/>
        </w:numPr>
        <w:bidi/>
        <w:spacing w:after="0" w:line="276" w:lineRule="auto"/>
        <w:ind w:left="837" w:hanging="284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sz w:val="27"/>
          <w:szCs w:val="27"/>
          <w:rtl/>
        </w:rPr>
        <w:t>پروژه‌ها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که به دل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ل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پ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چ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سک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بالا، برا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شرکت‌ها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خصوص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جذاب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کمتر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دارند،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شرکت‌ها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خصولت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 مز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همراه باشند.</w:t>
      </w:r>
    </w:p>
    <w:p w14:paraId="7DBEE5BA" w14:textId="77777777" w:rsidR="003F1496" w:rsidRDefault="003F1496" w:rsidP="003F1496">
      <w:pPr>
        <w:bidi/>
        <w:jc w:val="lowKashida"/>
        <w:rPr>
          <w:rFonts w:hint="cs"/>
          <w:lang w:bidi="fa-IR"/>
        </w:rPr>
      </w:pPr>
    </w:p>
    <w:sectPr w:rsidR="003F1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oto Sans Symbols">
    <w:altName w:val="Times New Roman"/>
    <w:charset w:val="00"/>
    <w:family w:val="auto"/>
    <w:pitch w:val="default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4988"/>
    <w:multiLevelType w:val="multilevel"/>
    <w:tmpl w:val="8032A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13AEA"/>
    <w:multiLevelType w:val="multilevel"/>
    <w:tmpl w:val="B8FC54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21A44"/>
    <w:multiLevelType w:val="hybridMultilevel"/>
    <w:tmpl w:val="9E98BE40"/>
    <w:lvl w:ilvl="0" w:tplc="696607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7250E"/>
    <w:multiLevelType w:val="hybridMultilevel"/>
    <w:tmpl w:val="EAD215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D549A"/>
    <w:multiLevelType w:val="hybridMultilevel"/>
    <w:tmpl w:val="B2E46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77FF2"/>
    <w:multiLevelType w:val="hybridMultilevel"/>
    <w:tmpl w:val="538457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217C8"/>
    <w:multiLevelType w:val="hybridMultilevel"/>
    <w:tmpl w:val="F208D6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2075D"/>
    <w:multiLevelType w:val="hybridMultilevel"/>
    <w:tmpl w:val="4718D7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E0858"/>
    <w:multiLevelType w:val="hybridMultilevel"/>
    <w:tmpl w:val="9B42DE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6B5C5A"/>
    <w:multiLevelType w:val="hybridMultilevel"/>
    <w:tmpl w:val="5510B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5E04A3"/>
    <w:multiLevelType w:val="hybridMultilevel"/>
    <w:tmpl w:val="1F02E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57B50"/>
    <w:multiLevelType w:val="hybridMultilevel"/>
    <w:tmpl w:val="F1527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76048F"/>
    <w:multiLevelType w:val="multilevel"/>
    <w:tmpl w:val="B96ACA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cs="B Nazanin" w:hint="default"/>
        <w:b/>
        <w:b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6D6DC1"/>
    <w:multiLevelType w:val="hybridMultilevel"/>
    <w:tmpl w:val="9424BB6E"/>
    <w:lvl w:ilvl="0" w:tplc="E4AC2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57FE7"/>
    <w:multiLevelType w:val="hybridMultilevel"/>
    <w:tmpl w:val="34A03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36F76"/>
    <w:multiLevelType w:val="hybridMultilevel"/>
    <w:tmpl w:val="C728B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550181"/>
    <w:multiLevelType w:val="hybridMultilevel"/>
    <w:tmpl w:val="BF3031E4"/>
    <w:lvl w:ilvl="0" w:tplc="74E847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AE4A9D"/>
    <w:multiLevelType w:val="hybridMultilevel"/>
    <w:tmpl w:val="34AE7590"/>
    <w:lvl w:ilvl="0" w:tplc="FCB67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3454F2"/>
    <w:multiLevelType w:val="hybridMultilevel"/>
    <w:tmpl w:val="223CC548"/>
    <w:lvl w:ilvl="0" w:tplc="CF7A2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0B0277"/>
    <w:multiLevelType w:val="hybridMultilevel"/>
    <w:tmpl w:val="93C8D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3C58A6"/>
    <w:multiLevelType w:val="hybridMultilevel"/>
    <w:tmpl w:val="2FC85E38"/>
    <w:lvl w:ilvl="0" w:tplc="EB3E6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5F5FE6"/>
    <w:multiLevelType w:val="hybridMultilevel"/>
    <w:tmpl w:val="5A9A1CE6"/>
    <w:lvl w:ilvl="0" w:tplc="08587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9E387A"/>
    <w:multiLevelType w:val="hybridMultilevel"/>
    <w:tmpl w:val="4EE87EF4"/>
    <w:lvl w:ilvl="0" w:tplc="DBD4D1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10625E"/>
    <w:multiLevelType w:val="multilevel"/>
    <w:tmpl w:val="B42EB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8215F34"/>
    <w:multiLevelType w:val="hybridMultilevel"/>
    <w:tmpl w:val="4A48170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8610227"/>
    <w:multiLevelType w:val="hybridMultilevel"/>
    <w:tmpl w:val="04FEE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9B790D"/>
    <w:multiLevelType w:val="hybridMultilevel"/>
    <w:tmpl w:val="7A6628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BC64FD"/>
    <w:multiLevelType w:val="hybridMultilevel"/>
    <w:tmpl w:val="2D6043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8212CF"/>
    <w:multiLevelType w:val="hybridMultilevel"/>
    <w:tmpl w:val="D6FE88D6"/>
    <w:lvl w:ilvl="0" w:tplc="1D0A7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DC702A"/>
    <w:multiLevelType w:val="hybridMultilevel"/>
    <w:tmpl w:val="B8DE9914"/>
    <w:lvl w:ilvl="0" w:tplc="9DB840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F0033A"/>
    <w:multiLevelType w:val="multilevel"/>
    <w:tmpl w:val="29FC1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C5515A4"/>
    <w:multiLevelType w:val="hybridMultilevel"/>
    <w:tmpl w:val="D3E6DC1E"/>
    <w:lvl w:ilvl="0" w:tplc="2C52C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69293A"/>
    <w:multiLevelType w:val="hybridMultilevel"/>
    <w:tmpl w:val="B254E1B2"/>
    <w:lvl w:ilvl="0" w:tplc="DC7AE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716064"/>
    <w:multiLevelType w:val="hybridMultilevel"/>
    <w:tmpl w:val="4D82C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C613A8"/>
    <w:multiLevelType w:val="hybridMultilevel"/>
    <w:tmpl w:val="838404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752D13"/>
    <w:multiLevelType w:val="multilevel"/>
    <w:tmpl w:val="C70CD3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C941FF"/>
    <w:multiLevelType w:val="hybridMultilevel"/>
    <w:tmpl w:val="4DDECEE0"/>
    <w:lvl w:ilvl="0" w:tplc="399A3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B64F93"/>
    <w:multiLevelType w:val="hybridMultilevel"/>
    <w:tmpl w:val="697A0B4E"/>
    <w:lvl w:ilvl="0" w:tplc="FF54D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F416CE"/>
    <w:multiLevelType w:val="hybridMultilevel"/>
    <w:tmpl w:val="34AE7590"/>
    <w:lvl w:ilvl="0" w:tplc="FCB67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0401CD"/>
    <w:multiLevelType w:val="hybridMultilevel"/>
    <w:tmpl w:val="6B08A7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406AE4"/>
    <w:multiLevelType w:val="hybridMultilevel"/>
    <w:tmpl w:val="0388CA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209406BD"/>
    <w:multiLevelType w:val="hybridMultilevel"/>
    <w:tmpl w:val="B254E1B2"/>
    <w:lvl w:ilvl="0" w:tplc="DC7AE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485FCC"/>
    <w:multiLevelType w:val="hybridMultilevel"/>
    <w:tmpl w:val="C16A91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2776D10"/>
    <w:multiLevelType w:val="hybridMultilevel"/>
    <w:tmpl w:val="808C0712"/>
    <w:lvl w:ilvl="0" w:tplc="3834A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00669C"/>
    <w:multiLevelType w:val="multilevel"/>
    <w:tmpl w:val="29FC1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4F1719F"/>
    <w:multiLevelType w:val="hybridMultilevel"/>
    <w:tmpl w:val="D3E6DC1E"/>
    <w:lvl w:ilvl="0" w:tplc="2C52C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020803"/>
    <w:multiLevelType w:val="hybridMultilevel"/>
    <w:tmpl w:val="344EDE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851899"/>
    <w:multiLevelType w:val="hybridMultilevel"/>
    <w:tmpl w:val="D5D852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281A97"/>
    <w:multiLevelType w:val="multilevel"/>
    <w:tmpl w:val="A4D0659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29E45A1F"/>
    <w:multiLevelType w:val="hybridMultilevel"/>
    <w:tmpl w:val="4B00C19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2A897469"/>
    <w:multiLevelType w:val="hybridMultilevel"/>
    <w:tmpl w:val="5CD48C68"/>
    <w:lvl w:ilvl="0" w:tplc="04090011">
      <w:start w:val="1"/>
      <w:numFmt w:val="decimal"/>
      <w:lvlText w:val="%1)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1" w15:restartNumberingAfterBreak="0">
    <w:nsid w:val="2AA65F24"/>
    <w:multiLevelType w:val="hybridMultilevel"/>
    <w:tmpl w:val="4EEC46EC"/>
    <w:lvl w:ilvl="0" w:tplc="86BEA16C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C637A7"/>
    <w:multiLevelType w:val="hybridMultilevel"/>
    <w:tmpl w:val="A4562B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E54C34"/>
    <w:multiLevelType w:val="hybridMultilevel"/>
    <w:tmpl w:val="47CA6918"/>
    <w:lvl w:ilvl="0" w:tplc="920C75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C17765"/>
    <w:multiLevelType w:val="hybridMultilevel"/>
    <w:tmpl w:val="3EB2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E53656"/>
    <w:multiLevelType w:val="hybridMultilevel"/>
    <w:tmpl w:val="6DE6B1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3866F3"/>
    <w:multiLevelType w:val="multilevel"/>
    <w:tmpl w:val="97B687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717E47"/>
    <w:multiLevelType w:val="hybridMultilevel"/>
    <w:tmpl w:val="9B661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23B34C2"/>
    <w:multiLevelType w:val="hybridMultilevel"/>
    <w:tmpl w:val="53508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328441F9"/>
    <w:multiLevelType w:val="hybridMultilevel"/>
    <w:tmpl w:val="FF0639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9348CE"/>
    <w:multiLevelType w:val="hybridMultilevel"/>
    <w:tmpl w:val="720E0E36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41832C7"/>
    <w:multiLevelType w:val="hybridMultilevel"/>
    <w:tmpl w:val="6B6C97F2"/>
    <w:lvl w:ilvl="0" w:tplc="1D0A7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9622E7"/>
    <w:multiLevelType w:val="hybridMultilevel"/>
    <w:tmpl w:val="772EC4CC"/>
    <w:lvl w:ilvl="0" w:tplc="C29C77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A90892"/>
    <w:multiLevelType w:val="multilevel"/>
    <w:tmpl w:val="9140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4F13ACA"/>
    <w:multiLevelType w:val="hybridMultilevel"/>
    <w:tmpl w:val="545EEC14"/>
    <w:lvl w:ilvl="0" w:tplc="932C925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3E5BB9"/>
    <w:multiLevelType w:val="multilevel"/>
    <w:tmpl w:val="1F880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5B1105B"/>
    <w:multiLevelType w:val="hybridMultilevel"/>
    <w:tmpl w:val="4A6EABAA"/>
    <w:lvl w:ilvl="0" w:tplc="1D0A7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4F365A"/>
    <w:multiLevelType w:val="hybridMultilevel"/>
    <w:tmpl w:val="9FE6C8BC"/>
    <w:lvl w:ilvl="0" w:tplc="04090011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8" w15:restartNumberingAfterBreak="0">
    <w:nsid w:val="36994EC3"/>
    <w:multiLevelType w:val="hybridMultilevel"/>
    <w:tmpl w:val="9C284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6A52670"/>
    <w:multiLevelType w:val="multilevel"/>
    <w:tmpl w:val="BC8856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6F55BD"/>
    <w:multiLevelType w:val="hybridMultilevel"/>
    <w:tmpl w:val="157C8316"/>
    <w:lvl w:ilvl="0" w:tplc="7EA06568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87632C"/>
    <w:multiLevelType w:val="multilevel"/>
    <w:tmpl w:val="323A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80A0F93"/>
    <w:multiLevelType w:val="hybridMultilevel"/>
    <w:tmpl w:val="595A49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262164"/>
    <w:multiLevelType w:val="hybridMultilevel"/>
    <w:tmpl w:val="7B525B76"/>
    <w:lvl w:ilvl="0" w:tplc="744AA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6758B3"/>
    <w:multiLevelType w:val="hybridMultilevel"/>
    <w:tmpl w:val="386AB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3B66674A"/>
    <w:multiLevelType w:val="hybridMultilevel"/>
    <w:tmpl w:val="A1443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C513C4C"/>
    <w:multiLevelType w:val="hybridMultilevel"/>
    <w:tmpl w:val="FF76E8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EB97399"/>
    <w:multiLevelType w:val="hybridMultilevel"/>
    <w:tmpl w:val="F77E43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EFD1F98"/>
    <w:multiLevelType w:val="hybridMultilevel"/>
    <w:tmpl w:val="A648A572"/>
    <w:lvl w:ilvl="0" w:tplc="D40201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FED241E"/>
    <w:multiLevelType w:val="hybridMultilevel"/>
    <w:tmpl w:val="49968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00D6BD7"/>
    <w:multiLevelType w:val="hybridMultilevel"/>
    <w:tmpl w:val="CCBE4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0D86515"/>
    <w:multiLevelType w:val="multilevel"/>
    <w:tmpl w:val="2C4E39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13665D3"/>
    <w:multiLevelType w:val="hybridMultilevel"/>
    <w:tmpl w:val="70F60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16328CA"/>
    <w:multiLevelType w:val="hybridMultilevel"/>
    <w:tmpl w:val="EAE270C6"/>
    <w:lvl w:ilvl="0" w:tplc="CAE06B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1B16AE4"/>
    <w:multiLevelType w:val="hybridMultilevel"/>
    <w:tmpl w:val="08F84E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2003828"/>
    <w:multiLevelType w:val="multilevel"/>
    <w:tmpl w:val="0240BA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4955532"/>
    <w:multiLevelType w:val="hybridMultilevel"/>
    <w:tmpl w:val="6DE42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4A1098D"/>
    <w:multiLevelType w:val="hybridMultilevel"/>
    <w:tmpl w:val="0A22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61726CA"/>
    <w:multiLevelType w:val="hybridMultilevel"/>
    <w:tmpl w:val="A8F2EB4C"/>
    <w:lvl w:ilvl="0" w:tplc="F07098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405752"/>
    <w:multiLevelType w:val="hybridMultilevel"/>
    <w:tmpl w:val="63504ECC"/>
    <w:lvl w:ilvl="0" w:tplc="8FE24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90C02E2"/>
    <w:multiLevelType w:val="hybridMultilevel"/>
    <w:tmpl w:val="986A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9161193"/>
    <w:multiLevelType w:val="hybridMultilevel"/>
    <w:tmpl w:val="B0ECC4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A281651"/>
    <w:multiLevelType w:val="multilevel"/>
    <w:tmpl w:val="323A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C9C5326"/>
    <w:multiLevelType w:val="hybridMultilevel"/>
    <w:tmpl w:val="B2E80B1A"/>
    <w:lvl w:ilvl="0" w:tplc="35D80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AA49D8"/>
    <w:multiLevelType w:val="multilevel"/>
    <w:tmpl w:val="4F0CEE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3744C15"/>
    <w:multiLevelType w:val="multilevel"/>
    <w:tmpl w:val="29FC1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38D19DD"/>
    <w:multiLevelType w:val="hybridMultilevel"/>
    <w:tmpl w:val="BFC8EB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411605C"/>
    <w:multiLevelType w:val="hybridMultilevel"/>
    <w:tmpl w:val="D31668E6"/>
    <w:lvl w:ilvl="0" w:tplc="C29C77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4255DE3"/>
    <w:multiLevelType w:val="multilevel"/>
    <w:tmpl w:val="248EE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4DC30F1"/>
    <w:multiLevelType w:val="hybridMultilevel"/>
    <w:tmpl w:val="6E8683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2B07B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982C890">
      <w:start w:val="6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Mitr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5822379"/>
    <w:multiLevelType w:val="hybridMultilevel"/>
    <w:tmpl w:val="439E88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6A416A5"/>
    <w:multiLevelType w:val="hybridMultilevel"/>
    <w:tmpl w:val="D64A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2834C9"/>
    <w:multiLevelType w:val="hybridMultilevel"/>
    <w:tmpl w:val="5E46F9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E7B6D26"/>
    <w:multiLevelType w:val="multilevel"/>
    <w:tmpl w:val="51B4F2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4" w15:restartNumberingAfterBreak="0">
    <w:nsid w:val="5E9A16AC"/>
    <w:multiLevelType w:val="hybridMultilevel"/>
    <w:tmpl w:val="F190E2DA"/>
    <w:lvl w:ilvl="0" w:tplc="59D846FC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F7A14E4"/>
    <w:multiLevelType w:val="hybridMultilevel"/>
    <w:tmpl w:val="41E8B9A2"/>
    <w:lvl w:ilvl="0" w:tplc="C29C77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08F21FA"/>
    <w:multiLevelType w:val="hybridMultilevel"/>
    <w:tmpl w:val="45DEC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0EB5CED"/>
    <w:multiLevelType w:val="multilevel"/>
    <w:tmpl w:val="7070FDCC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12B00DC"/>
    <w:multiLevelType w:val="hybridMultilevel"/>
    <w:tmpl w:val="6DB073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16370E5"/>
    <w:multiLevelType w:val="hybridMultilevel"/>
    <w:tmpl w:val="923EEE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8D229D"/>
    <w:multiLevelType w:val="hybridMultilevel"/>
    <w:tmpl w:val="523EA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4F3CA1"/>
    <w:multiLevelType w:val="hybridMultilevel"/>
    <w:tmpl w:val="601C7A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7B601A"/>
    <w:multiLevelType w:val="hybridMultilevel"/>
    <w:tmpl w:val="DF5C8354"/>
    <w:lvl w:ilvl="0" w:tplc="C0B68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2A7C52"/>
    <w:multiLevelType w:val="multilevel"/>
    <w:tmpl w:val="394A427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3DA605C"/>
    <w:multiLevelType w:val="multilevel"/>
    <w:tmpl w:val="04B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 w:val="0"/>
        <w:bCs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4333783"/>
    <w:multiLevelType w:val="hybridMultilevel"/>
    <w:tmpl w:val="C1C416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55651FA"/>
    <w:multiLevelType w:val="multilevel"/>
    <w:tmpl w:val="29FC1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6F629FC"/>
    <w:multiLevelType w:val="hybridMultilevel"/>
    <w:tmpl w:val="A9942AD4"/>
    <w:lvl w:ilvl="0" w:tplc="93247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7666F03"/>
    <w:multiLevelType w:val="hybridMultilevel"/>
    <w:tmpl w:val="254AF4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8D0516A"/>
    <w:multiLevelType w:val="multilevel"/>
    <w:tmpl w:val="3170EB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0" w15:restartNumberingAfterBreak="0">
    <w:nsid w:val="69D67349"/>
    <w:multiLevelType w:val="multilevel"/>
    <w:tmpl w:val="F05C84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9E138ED"/>
    <w:multiLevelType w:val="multilevel"/>
    <w:tmpl w:val="29FC1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AFB6B3B"/>
    <w:multiLevelType w:val="hybridMultilevel"/>
    <w:tmpl w:val="215298A0"/>
    <w:lvl w:ilvl="0" w:tplc="04090011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3" w15:restartNumberingAfterBreak="0">
    <w:nsid w:val="6B3A4CB8"/>
    <w:multiLevelType w:val="hybridMultilevel"/>
    <w:tmpl w:val="C478BA9E"/>
    <w:lvl w:ilvl="0" w:tplc="2A6CCD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B904F58"/>
    <w:multiLevelType w:val="hybridMultilevel"/>
    <w:tmpl w:val="DFDA5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724F3"/>
    <w:multiLevelType w:val="hybridMultilevel"/>
    <w:tmpl w:val="697A0B4E"/>
    <w:lvl w:ilvl="0" w:tplc="FF54D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D2E43"/>
    <w:multiLevelType w:val="hybridMultilevel"/>
    <w:tmpl w:val="EAF2EA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EC83D3A"/>
    <w:multiLevelType w:val="hybridMultilevel"/>
    <w:tmpl w:val="381C004C"/>
    <w:lvl w:ilvl="0" w:tplc="04090011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8" w15:restartNumberingAfterBreak="0">
    <w:nsid w:val="6ED65C34"/>
    <w:multiLevelType w:val="multilevel"/>
    <w:tmpl w:val="0240BA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F613CC2"/>
    <w:multiLevelType w:val="hybridMultilevel"/>
    <w:tmpl w:val="33489F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0A960BF"/>
    <w:multiLevelType w:val="hybridMultilevel"/>
    <w:tmpl w:val="7DCEE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BD4DF0"/>
    <w:multiLevelType w:val="hybridMultilevel"/>
    <w:tmpl w:val="5638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E83D83"/>
    <w:multiLevelType w:val="multilevel"/>
    <w:tmpl w:val="E334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10E69D5"/>
    <w:multiLevelType w:val="hybridMultilevel"/>
    <w:tmpl w:val="D8A2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1330D68"/>
    <w:multiLevelType w:val="hybridMultilevel"/>
    <w:tmpl w:val="F9DC0D52"/>
    <w:lvl w:ilvl="0" w:tplc="477A6E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2963461"/>
    <w:multiLevelType w:val="hybridMultilevel"/>
    <w:tmpl w:val="79C4E5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3BF378D"/>
    <w:multiLevelType w:val="hybridMultilevel"/>
    <w:tmpl w:val="CB540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5E65A91"/>
    <w:multiLevelType w:val="multilevel"/>
    <w:tmpl w:val="878467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6380CAD"/>
    <w:multiLevelType w:val="hybridMultilevel"/>
    <w:tmpl w:val="938E4C96"/>
    <w:lvl w:ilvl="0" w:tplc="DC007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6492E39"/>
    <w:multiLevelType w:val="hybridMultilevel"/>
    <w:tmpl w:val="15AA776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0" w15:restartNumberingAfterBreak="0">
    <w:nsid w:val="76590725"/>
    <w:multiLevelType w:val="hybridMultilevel"/>
    <w:tmpl w:val="F4E24B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7681A20"/>
    <w:multiLevelType w:val="hybridMultilevel"/>
    <w:tmpl w:val="0CDCA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77062A2"/>
    <w:multiLevelType w:val="hybridMultilevel"/>
    <w:tmpl w:val="6EAC5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7775198"/>
    <w:multiLevelType w:val="multilevel"/>
    <w:tmpl w:val="1A20A540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3D059E"/>
    <w:multiLevelType w:val="hybridMultilevel"/>
    <w:tmpl w:val="53EAB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88B4064"/>
    <w:multiLevelType w:val="hybridMultilevel"/>
    <w:tmpl w:val="E856CB84"/>
    <w:lvl w:ilvl="0" w:tplc="26B0BB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9615FB1"/>
    <w:multiLevelType w:val="hybridMultilevel"/>
    <w:tmpl w:val="C0B8D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A4A2A79"/>
    <w:multiLevelType w:val="hybridMultilevel"/>
    <w:tmpl w:val="1B1C4D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A9D3A10"/>
    <w:multiLevelType w:val="hybridMultilevel"/>
    <w:tmpl w:val="4A68CDEC"/>
    <w:lvl w:ilvl="0" w:tplc="D2023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B1A62B1"/>
    <w:multiLevelType w:val="hybridMultilevel"/>
    <w:tmpl w:val="C6809816"/>
    <w:lvl w:ilvl="0" w:tplc="7402E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B6B1BB9"/>
    <w:multiLevelType w:val="hybridMultilevel"/>
    <w:tmpl w:val="7DD836A0"/>
    <w:lvl w:ilvl="0" w:tplc="D7EAE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B820CB2"/>
    <w:multiLevelType w:val="hybridMultilevel"/>
    <w:tmpl w:val="95FC8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C1D3704"/>
    <w:multiLevelType w:val="hybridMultilevel"/>
    <w:tmpl w:val="C44C210C"/>
    <w:lvl w:ilvl="0" w:tplc="FC06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D2F3EDF"/>
    <w:multiLevelType w:val="multilevel"/>
    <w:tmpl w:val="248EE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DB31F9F"/>
    <w:multiLevelType w:val="hybridMultilevel"/>
    <w:tmpl w:val="770EE78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7F110162"/>
    <w:multiLevelType w:val="hybridMultilevel"/>
    <w:tmpl w:val="6A7CB29A"/>
    <w:lvl w:ilvl="0" w:tplc="AD16A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FE37BB0"/>
    <w:multiLevelType w:val="hybridMultilevel"/>
    <w:tmpl w:val="CEB8E6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248091">
    <w:abstractNumId w:val="22"/>
  </w:num>
  <w:num w:numId="2" w16cid:durableId="637105744">
    <w:abstractNumId w:val="124"/>
  </w:num>
  <w:num w:numId="3" w16cid:durableId="189730208">
    <w:abstractNumId w:val="15"/>
  </w:num>
  <w:num w:numId="4" w16cid:durableId="47152239">
    <w:abstractNumId w:val="114"/>
  </w:num>
  <w:num w:numId="5" w16cid:durableId="779686714">
    <w:abstractNumId w:val="95"/>
  </w:num>
  <w:num w:numId="6" w16cid:durableId="804392264">
    <w:abstractNumId w:val="116"/>
  </w:num>
  <w:num w:numId="7" w16cid:durableId="392697941">
    <w:abstractNumId w:val="30"/>
  </w:num>
  <w:num w:numId="8" w16cid:durableId="1203327049">
    <w:abstractNumId w:val="153"/>
  </w:num>
  <w:num w:numId="9" w16cid:durableId="1469742257">
    <w:abstractNumId w:val="98"/>
  </w:num>
  <w:num w:numId="10" w16cid:durableId="378671053">
    <w:abstractNumId w:val="92"/>
  </w:num>
  <w:num w:numId="11" w16cid:durableId="1616714277">
    <w:abstractNumId w:val="71"/>
  </w:num>
  <w:num w:numId="12" w16cid:durableId="1382747826">
    <w:abstractNumId w:val="90"/>
  </w:num>
  <w:num w:numId="13" w16cid:durableId="1839493434">
    <w:abstractNumId w:val="120"/>
  </w:num>
  <w:num w:numId="14" w16cid:durableId="488249068">
    <w:abstractNumId w:val="54"/>
  </w:num>
  <w:num w:numId="15" w16cid:durableId="488063394">
    <w:abstractNumId w:val="138"/>
  </w:num>
  <w:num w:numId="16" w16cid:durableId="446003029">
    <w:abstractNumId w:val="25"/>
  </w:num>
  <w:num w:numId="17" w16cid:durableId="1610431257">
    <w:abstractNumId w:val="148"/>
  </w:num>
  <w:num w:numId="18" w16cid:durableId="206990936">
    <w:abstractNumId w:val="73"/>
  </w:num>
  <w:num w:numId="19" w16cid:durableId="1816293028">
    <w:abstractNumId w:val="149"/>
  </w:num>
  <w:num w:numId="20" w16cid:durableId="1646473058">
    <w:abstractNumId w:val="93"/>
  </w:num>
  <w:num w:numId="21" w16cid:durableId="409355804">
    <w:abstractNumId w:val="131"/>
  </w:num>
  <w:num w:numId="22" w16cid:durableId="1376395046">
    <w:abstractNumId w:val="101"/>
  </w:num>
  <w:num w:numId="23" w16cid:durableId="510292561">
    <w:abstractNumId w:val="44"/>
  </w:num>
  <w:num w:numId="24" w16cid:durableId="1684700099">
    <w:abstractNumId w:val="121"/>
  </w:num>
  <w:num w:numId="25" w16cid:durableId="331758346">
    <w:abstractNumId w:val="23"/>
  </w:num>
  <w:num w:numId="26" w16cid:durableId="989361271">
    <w:abstractNumId w:val="63"/>
  </w:num>
  <w:num w:numId="27" w16cid:durableId="2093315791">
    <w:abstractNumId w:val="12"/>
  </w:num>
  <w:num w:numId="28" w16cid:durableId="582641300">
    <w:abstractNumId w:val="115"/>
  </w:num>
  <w:num w:numId="29" w16cid:durableId="474224133">
    <w:abstractNumId w:val="109"/>
  </w:num>
  <w:num w:numId="30" w16cid:durableId="1779333785">
    <w:abstractNumId w:val="140"/>
  </w:num>
  <w:num w:numId="31" w16cid:durableId="1077480097">
    <w:abstractNumId w:val="8"/>
  </w:num>
  <w:num w:numId="32" w16cid:durableId="1826777282">
    <w:abstractNumId w:val="152"/>
  </w:num>
  <w:num w:numId="33" w16cid:durableId="2140567322">
    <w:abstractNumId w:val="32"/>
  </w:num>
  <w:num w:numId="34" w16cid:durableId="1231841086">
    <w:abstractNumId w:val="31"/>
  </w:num>
  <w:num w:numId="35" w16cid:durableId="1027293628">
    <w:abstractNumId w:val="125"/>
  </w:num>
  <w:num w:numId="36" w16cid:durableId="161165783">
    <w:abstractNumId w:val="117"/>
  </w:num>
  <w:num w:numId="37" w16cid:durableId="1156267151">
    <w:abstractNumId w:val="41"/>
  </w:num>
  <w:num w:numId="38" w16cid:durableId="1267542386">
    <w:abstractNumId w:val="45"/>
  </w:num>
  <w:num w:numId="39" w16cid:durableId="27220099">
    <w:abstractNumId w:val="37"/>
  </w:num>
  <w:num w:numId="40" w16cid:durableId="883446888">
    <w:abstractNumId w:val="3"/>
  </w:num>
  <w:num w:numId="41" w16cid:durableId="1182278229">
    <w:abstractNumId w:val="66"/>
  </w:num>
  <w:num w:numId="42" w16cid:durableId="1796633464">
    <w:abstractNumId w:val="61"/>
  </w:num>
  <w:num w:numId="43" w16cid:durableId="1903907419">
    <w:abstractNumId w:val="28"/>
  </w:num>
  <w:num w:numId="44" w16cid:durableId="265820044">
    <w:abstractNumId w:val="38"/>
  </w:num>
  <w:num w:numId="45" w16cid:durableId="2026714079">
    <w:abstractNumId w:val="17"/>
  </w:num>
  <w:num w:numId="46" w16cid:durableId="1581787903">
    <w:abstractNumId w:val="155"/>
  </w:num>
  <w:num w:numId="47" w16cid:durableId="1244145106">
    <w:abstractNumId w:val="133"/>
  </w:num>
  <w:num w:numId="48" w16cid:durableId="1022786508">
    <w:abstractNumId w:val="20"/>
  </w:num>
  <w:num w:numId="49" w16cid:durableId="467018292">
    <w:abstractNumId w:val="82"/>
  </w:num>
  <w:num w:numId="50" w16cid:durableId="1687177088">
    <w:abstractNumId w:val="21"/>
  </w:num>
  <w:num w:numId="51" w16cid:durableId="1461266586">
    <w:abstractNumId w:val="79"/>
  </w:num>
  <w:num w:numId="52" w16cid:durableId="1301765260">
    <w:abstractNumId w:val="78"/>
  </w:num>
  <w:num w:numId="53" w16cid:durableId="486283614">
    <w:abstractNumId w:val="150"/>
  </w:num>
  <w:num w:numId="54" w16cid:durableId="1470711856">
    <w:abstractNumId w:val="13"/>
  </w:num>
  <w:num w:numId="55" w16cid:durableId="1569069519">
    <w:abstractNumId w:val="83"/>
  </w:num>
  <w:num w:numId="56" w16cid:durableId="1325276588">
    <w:abstractNumId w:val="18"/>
  </w:num>
  <w:num w:numId="57" w16cid:durableId="1027410801">
    <w:abstractNumId w:val="36"/>
  </w:num>
  <w:num w:numId="58" w16cid:durableId="1649165941">
    <w:abstractNumId w:val="43"/>
  </w:num>
  <w:num w:numId="59" w16cid:durableId="1753114796">
    <w:abstractNumId w:val="65"/>
  </w:num>
  <w:num w:numId="60" w16cid:durableId="1252204890">
    <w:abstractNumId w:val="132"/>
  </w:num>
  <w:num w:numId="61" w16cid:durableId="2018075111">
    <w:abstractNumId w:val="0"/>
  </w:num>
  <w:num w:numId="62" w16cid:durableId="511342128">
    <w:abstractNumId w:val="11"/>
  </w:num>
  <w:num w:numId="63" w16cid:durableId="2000422830">
    <w:abstractNumId w:val="142"/>
  </w:num>
  <w:num w:numId="64" w16cid:durableId="1578707089">
    <w:abstractNumId w:val="130"/>
  </w:num>
  <w:num w:numId="65" w16cid:durableId="2124641923">
    <w:abstractNumId w:val="136"/>
  </w:num>
  <w:num w:numId="66" w16cid:durableId="399715640">
    <w:abstractNumId w:val="151"/>
  </w:num>
  <w:num w:numId="67" w16cid:durableId="2002922295">
    <w:abstractNumId w:val="75"/>
  </w:num>
  <w:num w:numId="68" w16cid:durableId="1663654966">
    <w:abstractNumId w:val="80"/>
  </w:num>
  <w:num w:numId="69" w16cid:durableId="1568997510">
    <w:abstractNumId w:val="10"/>
  </w:num>
  <w:num w:numId="70" w16cid:durableId="600911983">
    <w:abstractNumId w:val="110"/>
  </w:num>
  <w:num w:numId="71" w16cid:durableId="945774065">
    <w:abstractNumId w:val="14"/>
  </w:num>
  <w:num w:numId="72" w16cid:durableId="521939206">
    <w:abstractNumId w:val="144"/>
  </w:num>
  <w:num w:numId="73" w16cid:durableId="714739194">
    <w:abstractNumId w:val="146"/>
  </w:num>
  <w:num w:numId="74" w16cid:durableId="842009482">
    <w:abstractNumId w:val="39"/>
  </w:num>
  <w:num w:numId="75" w16cid:durableId="649021434">
    <w:abstractNumId w:val="55"/>
  </w:num>
  <w:num w:numId="76" w16cid:durableId="407776422">
    <w:abstractNumId w:val="126"/>
  </w:num>
  <w:num w:numId="77" w16cid:durableId="840394950">
    <w:abstractNumId w:val="84"/>
  </w:num>
  <w:num w:numId="78" w16cid:durableId="1851488961">
    <w:abstractNumId w:val="118"/>
  </w:num>
  <w:num w:numId="79" w16cid:durableId="818232882">
    <w:abstractNumId w:val="102"/>
  </w:num>
  <w:num w:numId="80" w16cid:durableId="1846630506">
    <w:abstractNumId w:val="7"/>
  </w:num>
  <w:num w:numId="81" w16cid:durableId="1978143576">
    <w:abstractNumId w:val="42"/>
  </w:num>
  <w:num w:numId="82" w16cid:durableId="1617636824">
    <w:abstractNumId w:val="19"/>
  </w:num>
  <w:num w:numId="83" w16cid:durableId="953944170">
    <w:abstractNumId w:val="34"/>
  </w:num>
  <w:num w:numId="84" w16cid:durableId="1061828758">
    <w:abstractNumId w:val="24"/>
  </w:num>
  <w:num w:numId="85" w16cid:durableId="204491035">
    <w:abstractNumId w:val="147"/>
  </w:num>
  <w:num w:numId="86" w16cid:durableId="846215082">
    <w:abstractNumId w:val="27"/>
  </w:num>
  <w:num w:numId="87" w16cid:durableId="283270435">
    <w:abstractNumId w:val="26"/>
  </w:num>
  <w:num w:numId="88" w16cid:durableId="190343663">
    <w:abstractNumId w:val="91"/>
  </w:num>
  <w:num w:numId="89" w16cid:durableId="432091499">
    <w:abstractNumId w:val="9"/>
  </w:num>
  <w:num w:numId="90" w16cid:durableId="1705787328">
    <w:abstractNumId w:val="77"/>
  </w:num>
  <w:num w:numId="91" w16cid:durableId="1408303834">
    <w:abstractNumId w:val="108"/>
  </w:num>
  <w:num w:numId="92" w16cid:durableId="679963374">
    <w:abstractNumId w:val="96"/>
  </w:num>
  <w:num w:numId="93" w16cid:durableId="1876195767">
    <w:abstractNumId w:val="68"/>
  </w:num>
  <w:num w:numId="94" w16cid:durableId="438843824">
    <w:abstractNumId w:val="33"/>
  </w:num>
  <w:num w:numId="95" w16cid:durableId="626738221">
    <w:abstractNumId w:val="49"/>
  </w:num>
  <w:num w:numId="96" w16cid:durableId="897017373">
    <w:abstractNumId w:val="4"/>
  </w:num>
  <w:num w:numId="97" w16cid:durableId="1198079667">
    <w:abstractNumId w:val="86"/>
  </w:num>
  <w:num w:numId="98" w16cid:durableId="1466460537">
    <w:abstractNumId w:val="67"/>
  </w:num>
  <w:num w:numId="99" w16cid:durableId="626199008">
    <w:abstractNumId w:val="127"/>
  </w:num>
  <w:num w:numId="100" w16cid:durableId="960526666">
    <w:abstractNumId w:val="122"/>
  </w:num>
  <w:num w:numId="101" w16cid:durableId="339239738">
    <w:abstractNumId w:val="129"/>
  </w:num>
  <w:num w:numId="102" w16cid:durableId="2017338901">
    <w:abstractNumId w:val="52"/>
  </w:num>
  <w:num w:numId="103" w16cid:durableId="1047684980">
    <w:abstractNumId w:val="5"/>
  </w:num>
  <w:num w:numId="104" w16cid:durableId="800538100">
    <w:abstractNumId w:val="100"/>
  </w:num>
  <w:num w:numId="105" w16cid:durableId="731347393">
    <w:abstractNumId w:val="76"/>
  </w:num>
  <w:num w:numId="106" w16cid:durableId="117458379">
    <w:abstractNumId w:val="6"/>
  </w:num>
  <w:num w:numId="107" w16cid:durableId="1128086023">
    <w:abstractNumId w:val="156"/>
  </w:num>
  <w:num w:numId="108" w16cid:durableId="79303927">
    <w:abstractNumId w:val="135"/>
  </w:num>
  <w:num w:numId="109" w16cid:durableId="2106225358">
    <w:abstractNumId w:val="46"/>
  </w:num>
  <w:num w:numId="110" w16cid:durableId="439493129">
    <w:abstractNumId w:val="99"/>
  </w:num>
  <w:num w:numId="111" w16cid:durableId="119493743">
    <w:abstractNumId w:val="64"/>
  </w:num>
  <w:num w:numId="112" w16cid:durableId="1831940635">
    <w:abstractNumId w:val="104"/>
  </w:num>
  <w:num w:numId="113" w16cid:durableId="2028217935">
    <w:abstractNumId w:val="50"/>
  </w:num>
  <w:num w:numId="114" w16cid:durableId="392045588">
    <w:abstractNumId w:val="72"/>
  </w:num>
  <w:num w:numId="115" w16cid:durableId="339234881">
    <w:abstractNumId w:val="154"/>
  </w:num>
  <w:num w:numId="116" w16cid:durableId="492376966">
    <w:abstractNumId w:val="47"/>
  </w:num>
  <w:num w:numId="117" w16cid:durableId="225727357">
    <w:abstractNumId w:val="88"/>
  </w:num>
  <w:num w:numId="118" w16cid:durableId="1058936610">
    <w:abstractNumId w:val="139"/>
  </w:num>
  <w:num w:numId="119" w16cid:durableId="744188906">
    <w:abstractNumId w:val="59"/>
  </w:num>
  <w:num w:numId="120" w16cid:durableId="1908370957">
    <w:abstractNumId w:val="16"/>
  </w:num>
  <w:num w:numId="121" w16cid:durableId="520045228">
    <w:abstractNumId w:val="123"/>
  </w:num>
  <w:num w:numId="122" w16cid:durableId="537205893">
    <w:abstractNumId w:val="105"/>
  </w:num>
  <w:num w:numId="123" w16cid:durableId="1615675274">
    <w:abstractNumId w:val="29"/>
  </w:num>
  <w:num w:numId="124" w16cid:durableId="1902210327">
    <w:abstractNumId w:val="2"/>
  </w:num>
  <w:num w:numId="125" w16cid:durableId="650643795">
    <w:abstractNumId w:val="89"/>
  </w:num>
  <w:num w:numId="126" w16cid:durableId="2057391420">
    <w:abstractNumId w:val="134"/>
  </w:num>
  <w:num w:numId="127" w16cid:durableId="1261572580">
    <w:abstractNumId w:val="145"/>
  </w:num>
  <w:num w:numId="128" w16cid:durableId="1038505795">
    <w:abstractNumId w:val="40"/>
  </w:num>
  <w:num w:numId="129" w16cid:durableId="266230837">
    <w:abstractNumId w:val="128"/>
  </w:num>
  <w:num w:numId="130" w16cid:durableId="45030645">
    <w:abstractNumId w:val="69"/>
  </w:num>
  <w:num w:numId="131" w16cid:durableId="1260026728">
    <w:abstractNumId w:val="35"/>
  </w:num>
  <w:num w:numId="132" w16cid:durableId="595990211">
    <w:abstractNumId w:val="81"/>
  </w:num>
  <w:num w:numId="133" w16cid:durableId="742946235">
    <w:abstractNumId w:val="107"/>
  </w:num>
  <w:num w:numId="134" w16cid:durableId="629094607">
    <w:abstractNumId w:val="56"/>
  </w:num>
  <w:num w:numId="135" w16cid:durableId="1822118678">
    <w:abstractNumId w:val="143"/>
  </w:num>
  <w:num w:numId="136" w16cid:durableId="315496327">
    <w:abstractNumId w:val="137"/>
  </w:num>
  <w:num w:numId="137" w16cid:durableId="1184785307">
    <w:abstractNumId w:val="1"/>
  </w:num>
  <w:num w:numId="138" w16cid:durableId="533006476">
    <w:abstractNumId w:val="94"/>
  </w:num>
  <w:num w:numId="139" w16cid:durableId="442575712">
    <w:abstractNumId w:val="85"/>
  </w:num>
  <w:num w:numId="140" w16cid:durableId="159273733">
    <w:abstractNumId w:val="112"/>
  </w:num>
  <w:num w:numId="141" w16cid:durableId="1091196487">
    <w:abstractNumId w:val="111"/>
  </w:num>
  <w:num w:numId="142" w16cid:durableId="33622519">
    <w:abstractNumId w:val="70"/>
  </w:num>
  <w:num w:numId="143" w16cid:durableId="308098538">
    <w:abstractNumId w:val="51"/>
  </w:num>
  <w:num w:numId="144" w16cid:durableId="1449665247">
    <w:abstractNumId w:val="53"/>
  </w:num>
  <w:num w:numId="145" w16cid:durableId="573054965">
    <w:abstractNumId w:val="97"/>
  </w:num>
  <w:num w:numId="146" w16cid:durableId="807671365">
    <w:abstractNumId w:val="87"/>
  </w:num>
  <w:num w:numId="147" w16cid:durableId="1669941657">
    <w:abstractNumId w:val="113"/>
  </w:num>
  <w:num w:numId="148" w16cid:durableId="369459178">
    <w:abstractNumId w:val="58"/>
  </w:num>
  <w:num w:numId="149" w16cid:durableId="229392605">
    <w:abstractNumId w:val="60"/>
  </w:num>
  <w:num w:numId="150" w16cid:durableId="1861385504">
    <w:abstractNumId w:val="62"/>
  </w:num>
  <w:num w:numId="151" w16cid:durableId="2096970241">
    <w:abstractNumId w:val="74"/>
  </w:num>
  <w:num w:numId="152" w16cid:durableId="1911385007">
    <w:abstractNumId w:val="119"/>
  </w:num>
  <w:num w:numId="153" w16cid:durableId="401224669">
    <w:abstractNumId w:val="48"/>
  </w:num>
  <w:num w:numId="154" w16cid:durableId="1579823361">
    <w:abstractNumId w:val="57"/>
  </w:num>
  <w:num w:numId="155" w16cid:durableId="788357744">
    <w:abstractNumId w:val="103"/>
  </w:num>
  <w:num w:numId="156" w16cid:durableId="352846529">
    <w:abstractNumId w:val="106"/>
  </w:num>
  <w:num w:numId="157" w16cid:durableId="1733381927">
    <w:abstractNumId w:val="1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96"/>
    <w:rsid w:val="003168A4"/>
    <w:rsid w:val="003F1496"/>
    <w:rsid w:val="00647502"/>
    <w:rsid w:val="0067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0FC84"/>
  <w15:chartTrackingRefBased/>
  <w15:docId w15:val="{8F561B85-D179-42D2-8B26-13CCD2E6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49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F1496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3F14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nhideWhenUsed/>
    <w:qFormat/>
    <w:rsid w:val="003F1496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3F1496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Heading6">
    <w:name w:val="heading 6"/>
    <w:basedOn w:val="Normal"/>
    <w:next w:val="Normal"/>
    <w:link w:val="Heading6Char"/>
    <w:unhideWhenUsed/>
    <w:qFormat/>
    <w:rsid w:val="003F1496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1496"/>
    <w:rPr>
      <w:rFonts w:ascii="Calibri" w:eastAsia="Calibri" w:hAnsi="Calibri" w:cs="Calibri"/>
      <w:b/>
      <w:kern w:val="0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F149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rsid w:val="003F1496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rsid w:val="003F1496"/>
    <w:rPr>
      <w:rFonts w:ascii="Calibri" w:eastAsia="Calibri" w:hAnsi="Calibri" w:cs="Calibri"/>
      <w:b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rsid w:val="003F1496"/>
    <w:rPr>
      <w:rFonts w:ascii="Calibri" w:eastAsia="Calibri" w:hAnsi="Calibri" w:cs="Calibri"/>
      <w:b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rsid w:val="003F1496"/>
    <w:rPr>
      <w:rFonts w:ascii="Calibri" w:eastAsia="Calibri" w:hAnsi="Calibri" w:cs="Calibri"/>
      <w:b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3F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496"/>
    <w:rPr>
      <w:b/>
      <w:bCs/>
    </w:rPr>
  </w:style>
  <w:style w:type="paragraph" w:styleId="ListParagraph">
    <w:name w:val="List Paragraph"/>
    <w:basedOn w:val="Normal"/>
    <w:uiPriority w:val="34"/>
    <w:qFormat/>
    <w:rsid w:val="003F14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49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496"/>
    <w:rPr>
      <w:kern w:val="0"/>
      <w14:ligatures w14:val="none"/>
    </w:rPr>
  </w:style>
  <w:style w:type="paragraph" w:styleId="NoSpacing">
    <w:name w:val="No Spacing"/>
    <w:link w:val="NoSpacingChar"/>
    <w:uiPriority w:val="1"/>
    <w:qFormat/>
    <w:rsid w:val="003F1496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F1496"/>
    <w:rPr>
      <w:rFonts w:eastAsiaTheme="minorEastAsia"/>
      <w:kern w:val="0"/>
      <w14:ligatures w14:val="none"/>
    </w:rPr>
  </w:style>
  <w:style w:type="character" w:customStyle="1" w:styleId="rynqvb">
    <w:name w:val="rynqvb"/>
    <w:basedOn w:val="DefaultParagraphFont"/>
    <w:rsid w:val="003F1496"/>
  </w:style>
  <w:style w:type="table" w:styleId="TableGrid">
    <w:name w:val="Table Grid"/>
    <w:basedOn w:val="TableNormal"/>
    <w:uiPriority w:val="39"/>
    <w:rsid w:val="003F14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1496"/>
    <w:rPr>
      <w:color w:val="0563C1" w:themeColor="hyperlink"/>
      <w:u w:val="single"/>
    </w:rPr>
  </w:style>
  <w:style w:type="character" w:customStyle="1" w:styleId="fr-inner">
    <w:name w:val="fr-inner"/>
    <w:basedOn w:val="DefaultParagraphFont"/>
    <w:rsid w:val="003F1496"/>
  </w:style>
  <w:style w:type="paragraph" w:customStyle="1" w:styleId="text-default">
    <w:name w:val="text-default"/>
    <w:basedOn w:val="Normal"/>
    <w:rsid w:val="003F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F1496"/>
    <w:rPr>
      <w:i/>
      <w:iCs/>
    </w:rPr>
  </w:style>
  <w:style w:type="character" w:customStyle="1" w:styleId="fontstyle01">
    <w:name w:val="fontstyle01"/>
    <w:basedOn w:val="DefaultParagraphFont"/>
    <w:rsid w:val="003F1496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1496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14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1496"/>
    <w:rPr>
      <w:vertAlign w:val="superscript"/>
    </w:rPr>
  </w:style>
  <w:style w:type="character" w:customStyle="1" w:styleId="hgkelc">
    <w:name w:val="hgkelc"/>
    <w:basedOn w:val="DefaultParagraphFont"/>
    <w:rsid w:val="003F1496"/>
  </w:style>
  <w:style w:type="table" w:styleId="PlainTable3">
    <w:name w:val="Plain Table 3"/>
    <w:basedOn w:val="TableNormal"/>
    <w:uiPriority w:val="43"/>
    <w:rsid w:val="003F14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3F14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3F14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F14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3F149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3F1496"/>
    <w:rPr>
      <w:rFonts w:ascii="Calibri" w:eastAsia="Calibri" w:hAnsi="Calibri" w:cs="Calibri"/>
      <w:b/>
      <w:kern w:val="0"/>
      <w:sz w:val="72"/>
      <w:szCs w:val="72"/>
      <w14:ligatures w14:val="none"/>
    </w:rPr>
  </w:style>
  <w:style w:type="character" w:customStyle="1" w:styleId="icon">
    <w:name w:val="icon"/>
    <w:basedOn w:val="DefaultParagraphFont"/>
    <w:rsid w:val="003F1496"/>
  </w:style>
  <w:style w:type="paragraph" w:styleId="Subtitle">
    <w:name w:val="Subtitle"/>
    <w:basedOn w:val="Normal"/>
    <w:next w:val="Normal"/>
    <w:link w:val="SubtitleChar"/>
    <w:qFormat/>
    <w:rsid w:val="003F14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3F1496"/>
    <w:rPr>
      <w:rFonts w:ascii="Georgia" w:eastAsia="Georgia" w:hAnsi="Georgia" w:cs="Georgia"/>
      <w:i/>
      <w:color w:val="666666"/>
      <w:kern w:val="0"/>
      <w:sz w:val="48"/>
      <w:szCs w:val="48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14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149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96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fontstyle21">
    <w:name w:val="fontstyle21"/>
    <w:basedOn w:val="DefaultParagraphFont"/>
    <w:rsid w:val="003F149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subindex">
    <w:name w:val="subindex"/>
    <w:basedOn w:val="DefaultParagraphFont"/>
    <w:rsid w:val="003F1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1586</Words>
  <Characters>9042</Characters>
  <Application>Microsoft Office Word</Application>
  <DocSecurity>0</DocSecurity>
  <Lines>75</Lines>
  <Paragraphs>21</Paragraphs>
  <ScaleCrop>false</ScaleCrop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avani</dc:creator>
  <cp:keywords/>
  <dc:description/>
  <cp:lastModifiedBy>avani</cp:lastModifiedBy>
  <cp:revision>1</cp:revision>
  <dcterms:created xsi:type="dcterms:W3CDTF">2024-07-02T11:28:00Z</dcterms:created>
  <dcterms:modified xsi:type="dcterms:W3CDTF">2024-07-02T11:29:00Z</dcterms:modified>
</cp:coreProperties>
</file>